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right="527"/>
        <w:jc w:val="center"/>
        <w:textAlignment w:val="auto"/>
        <w:rPr>
          <w:b/>
          <w:color w:val="000000" w:themeColor="text1"/>
          <w:spacing w:val="-8"/>
          <w:sz w:val="44"/>
          <w:szCs w:val="44"/>
        </w:rPr>
      </w:pPr>
      <w:r>
        <w:rPr>
          <w:rFonts w:hint="eastAsia" w:hAnsi="宋体"/>
          <w:b/>
          <w:color w:val="000000" w:themeColor="text1"/>
          <w:spacing w:val="-8"/>
          <w:sz w:val="44"/>
          <w:szCs w:val="44"/>
          <w:u w:val="single"/>
          <w:lang w:val="en-US" w:eastAsia="zh-CN"/>
        </w:rPr>
        <w:t xml:space="preserve"> </w:t>
      </w:r>
      <w:r>
        <w:rPr>
          <w:rFonts w:hAnsi="宋体"/>
          <w:b/>
          <w:color w:val="000000" w:themeColor="text1"/>
          <w:spacing w:val="-8"/>
          <w:sz w:val="44"/>
          <w:szCs w:val="44"/>
          <w:u w:val="single"/>
        </w:rPr>
        <w:t>水泥</w:t>
      </w:r>
      <w:r>
        <w:rPr>
          <w:rFonts w:hint="eastAsia" w:hAnsi="宋体"/>
          <w:b/>
          <w:color w:val="000000" w:themeColor="text1"/>
          <w:spacing w:val="-8"/>
          <w:sz w:val="44"/>
          <w:szCs w:val="44"/>
          <w:u w:val="single"/>
          <w:lang w:val="en-US" w:eastAsia="zh-CN"/>
        </w:rPr>
        <w:t xml:space="preserve"> </w:t>
      </w:r>
      <w:r>
        <w:rPr>
          <w:rFonts w:hAnsi="宋体"/>
          <w:b/>
          <w:color w:val="000000" w:themeColor="text1"/>
          <w:spacing w:val="-8"/>
          <w:sz w:val="44"/>
          <w:szCs w:val="44"/>
        </w:rPr>
        <w:t>材料供货报价文件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b/>
          <w:color w:val="000000" w:themeColor="text1"/>
          <w:spacing w:val="-8"/>
        </w:rPr>
      </w:pPr>
      <w:r>
        <w:rPr>
          <w:rFonts w:hAnsi="宋体"/>
          <w:b/>
          <w:color w:val="000000" w:themeColor="text1"/>
          <w:spacing w:val="-8"/>
          <w:u w:val="single"/>
        </w:rPr>
        <w:t>天津市博川岩土工程有限公司</w:t>
      </w:r>
      <w:r>
        <w:rPr>
          <w:rFonts w:hAnsi="宋体"/>
          <w:b/>
          <w:color w:val="000000" w:themeColor="text1"/>
          <w:spacing w:val="-8"/>
        </w:rPr>
        <w:t>：</w:t>
      </w:r>
    </w:p>
    <w:p>
      <w:pPr>
        <w:keepNext w:val="0"/>
        <w:keepLines w:val="0"/>
        <w:pageBreakBefore w:val="0"/>
        <w:widowControl w:val="0"/>
        <w:kinsoku/>
        <w:wordWrap/>
        <w:overflowPunct/>
        <w:topLinePunct w:val="0"/>
        <w:autoSpaceDE/>
        <w:autoSpaceDN/>
        <w:bidi w:val="0"/>
        <w:adjustRightInd/>
        <w:snapToGrid/>
        <w:spacing w:line="360" w:lineRule="auto"/>
        <w:ind w:left="210" w:leftChars="100" w:firstLine="388" w:firstLineChars="200"/>
        <w:textAlignment w:val="auto"/>
        <w:rPr>
          <w:rFonts w:hAnsi="宋体"/>
          <w:color w:val="000000" w:themeColor="text1"/>
          <w:spacing w:val="-8"/>
        </w:rPr>
      </w:pPr>
      <w:r>
        <w:rPr>
          <w:rFonts w:hAnsi="宋体"/>
          <w:color w:val="000000" w:themeColor="text1"/>
          <w:spacing w:val="-8"/>
        </w:rPr>
        <w:t>我公司已收到贵公司的</w:t>
      </w:r>
      <w:r>
        <w:rPr>
          <w:rFonts w:hAnsi="宋体"/>
          <w:color w:val="000000" w:themeColor="text1"/>
          <w:spacing w:val="-8"/>
          <w:u w:val="single"/>
        </w:rPr>
        <w:t>水泥</w:t>
      </w:r>
      <w:r>
        <w:rPr>
          <w:rFonts w:hAnsi="宋体"/>
          <w:color w:val="000000" w:themeColor="text1"/>
          <w:spacing w:val="-8"/>
        </w:rPr>
        <w:t>材料采购竞价</w:t>
      </w:r>
      <w:r>
        <w:rPr>
          <w:rFonts w:hint="eastAsia" w:hAnsi="宋体"/>
          <w:color w:val="000000" w:themeColor="text1"/>
          <w:spacing w:val="-8"/>
        </w:rPr>
        <w:t>邀请，</w:t>
      </w:r>
      <w:r>
        <w:rPr>
          <w:rFonts w:hAnsi="宋体"/>
          <w:color w:val="000000" w:themeColor="text1"/>
          <w:spacing w:val="-8"/>
        </w:rPr>
        <w:t>对此邀请的内容和要求，我公司已经全部理解并无条件执行。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color w:val="000000" w:themeColor="text1"/>
          <w:spacing w:val="-8"/>
        </w:rPr>
      </w:pPr>
      <w:r>
        <w:rPr>
          <w:rFonts w:hAnsi="宋体"/>
          <w:color w:val="000000" w:themeColor="text1"/>
          <w:spacing w:val="-8"/>
        </w:rPr>
        <w:t>针对本工程，我单位报价如下：</w:t>
      </w:r>
    </w:p>
    <w:tbl>
      <w:tblPr>
        <w:tblStyle w:val="7"/>
        <w:tblW w:w="9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725"/>
        <w:gridCol w:w="780"/>
        <w:gridCol w:w="1155"/>
        <w:gridCol w:w="1545"/>
        <w:gridCol w:w="1960"/>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030" w:type="dxa"/>
            <w:gridSpan w:val="5"/>
            <w:shd w:val="clear" w:color="auto" w:fill="auto"/>
            <w:noWrap/>
            <w:vAlign w:val="center"/>
          </w:tcPr>
          <w:p>
            <w:pPr>
              <w:widowControl/>
              <w:jc w:val="left"/>
              <w:rPr>
                <w:rFonts w:hint="default" w:ascii="Calibri" w:hAnsi="Calibri" w:eastAsia="宋体" w:cs="Times New Roman"/>
                <w:color w:val="000000"/>
                <w:kern w:val="0"/>
                <w:lang w:val="en-US" w:eastAsia="zh-CN"/>
              </w:rPr>
            </w:pPr>
            <w:r>
              <w:rPr>
                <w:color w:val="000000"/>
                <w:kern w:val="0"/>
              </w:rPr>
              <w:t>工程名称</w:t>
            </w:r>
            <w:r>
              <w:rPr>
                <w:rFonts w:hint="eastAsia"/>
                <w:color w:val="000000"/>
                <w:kern w:val="0"/>
                <w:lang w:eastAsia="zh-CN"/>
              </w:rPr>
              <w:t>：</w:t>
            </w:r>
            <w:r>
              <w:rPr>
                <w:rFonts w:hint="eastAsia"/>
                <w:color w:val="000000"/>
                <w:kern w:val="0"/>
              </w:rPr>
              <w:t>卡士大厦项目桩基</w:t>
            </w:r>
            <w:r>
              <w:rPr>
                <w:rFonts w:hint="eastAsia"/>
                <w:color w:val="000000"/>
                <w:kern w:val="0"/>
                <w:lang w:val="en-US" w:eastAsia="zh-CN"/>
              </w:rPr>
              <w:t>与</w:t>
            </w:r>
            <w:r>
              <w:rPr>
                <w:rFonts w:hint="eastAsia"/>
                <w:color w:val="000000"/>
                <w:kern w:val="0"/>
              </w:rPr>
              <w:t>基坑支护</w:t>
            </w:r>
            <w:r>
              <w:rPr>
                <w:rFonts w:hint="eastAsia"/>
                <w:color w:val="000000"/>
                <w:kern w:val="0"/>
                <w:lang w:val="en-US" w:eastAsia="zh-CN"/>
              </w:rPr>
              <w:t>工程</w:t>
            </w:r>
          </w:p>
        </w:tc>
        <w:tc>
          <w:tcPr>
            <w:tcW w:w="3854" w:type="dxa"/>
            <w:gridSpan w:val="2"/>
            <w:shd w:val="clear" w:color="auto" w:fill="auto"/>
            <w:vAlign w:val="center"/>
          </w:tcPr>
          <w:p>
            <w:pPr>
              <w:widowControl/>
              <w:snapToGrid w:val="0"/>
              <w:jc w:val="left"/>
              <w:rPr>
                <w:rFonts w:hint="eastAsia"/>
                <w:color w:val="000000"/>
                <w:kern w:val="0"/>
                <w:lang w:val="en-US" w:eastAsia="zh-CN"/>
              </w:rPr>
            </w:pPr>
            <w:r>
              <w:rPr>
                <w:color w:val="000000"/>
                <w:kern w:val="0"/>
              </w:rPr>
              <w:t>工程地点</w:t>
            </w:r>
            <w:r>
              <w:rPr>
                <w:rFonts w:hint="eastAsia"/>
                <w:color w:val="000000"/>
                <w:kern w:val="0"/>
              </w:rPr>
              <w:t>：</w:t>
            </w:r>
            <w:r>
              <w:rPr>
                <w:rFonts w:hint="eastAsia"/>
                <w:color w:val="000000"/>
                <w:kern w:val="0"/>
                <w:lang w:val="en-US" w:eastAsia="zh-CN"/>
              </w:rPr>
              <w:t>深圳市宝安区大亿光电（深圳）有限公司以南，麦克韦尔以北，松岗大道以东</w:t>
            </w:r>
          </w:p>
          <w:p>
            <w:pPr>
              <w:widowControl/>
              <w:snapToGrid w:val="0"/>
              <w:jc w:val="left"/>
              <w:rPr>
                <w:rFonts w:hint="default" w:ascii="Calibri" w:hAnsi="Calibri" w:eastAsia="宋体" w:cs="Times New Roman"/>
                <w:color w:val="000000"/>
                <w:kern w:val="0"/>
                <w:lang w:val="en-US" w:eastAsia="zh-CN"/>
              </w:rPr>
            </w:pPr>
            <w:r>
              <w:rPr>
                <w:rFonts w:hint="eastAsia"/>
                <w:color w:val="000000"/>
                <w:kern w:val="0"/>
                <w:lang w:val="en-US" w:eastAsia="zh-CN"/>
              </w:rPr>
              <w:t>甲方踏勘联系人：刘海明 115022011312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25" w:type="dxa"/>
            <w:shd w:val="clear" w:color="auto" w:fill="auto"/>
            <w:noWrap/>
            <w:vAlign w:val="center"/>
          </w:tcPr>
          <w:p>
            <w:pPr>
              <w:widowControl/>
              <w:jc w:val="center"/>
              <w:rPr>
                <w:color w:val="000000" w:themeColor="text1"/>
                <w:kern w:val="0"/>
              </w:rPr>
            </w:pPr>
            <w:r>
              <w:rPr>
                <w:rFonts w:hAnsi="宋体"/>
                <w:color w:val="000000" w:themeColor="text1"/>
                <w:kern w:val="0"/>
              </w:rPr>
              <w:t>序号</w:t>
            </w:r>
          </w:p>
        </w:tc>
        <w:tc>
          <w:tcPr>
            <w:tcW w:w="1725" w:type="dxa"/>
            <w:shd w:val="clear" w:color="auto" w:fill="auto"/>
            <w:noWrap/>
            <w:vAlign w:val="center"/>
          </w:tcPr>
          <w:p>
            <w:pPr>
              <w:widowControl/>
              <w:jc w:val="center"/>
              <w:rPr>
                <w:color w:val="000000" w:themeColor="text1"/>
                <w:kern w:val="0"/>
              </w:rPr>
            </w:pPr>
            <w:r>
              <w:rPr>
                <w:rFonts w:hAnsi="宋体"/>
                <w:color w:val="000000" w:themeColor="text1"/>
                <w:kern w:val="0"/>
              </w:rPr>
              <w:t>材料名称</w:t>
            </w:r>
          </w:p>
        </w:tc>
        <w:tc>
          <w:tcPr>
            <w:tcW w:w="780" w:type="dxa"/>
            <w:shd w:val="clear" w:color="auto" w:fill="auto"/>
            <w:noWrap/>
            <w:vAlign w:val="center"/>
          </w:tcPr>
          <w:p>
            <w:pPr>
              <w:widowControl/>
              <w:jc w:val="center"/>
              <w:rPr>
                <w:color w:val="000000" w:themeColor="text1"/>
                <w:kern w:val="0"/>
              </w:rPr>
            </w:pPr>
            <w:r>
              <w:rPr>
                <w:color w:val="000000" w:themeColor="text1"/>
                <w:kern w:val="0"/>
              </w:rPr>
              <w:t>规格</w:t>
            </w:r>
          </w:p>
        </w:tc>
        <w:tc>
          <w:tcPr>
            <w:tcW w:w="1155" w:type="dxa"/>
            <w:shd w:val="clear" w:color="auto" w:fill="auto"/>
            <w:vAlign w:val="center"/>
          </w:tcPr>
          <w:p>
            <w:pPr>
              <w:jc w:val="center"/>
              <w:rPr>
                <w:color w:val="000000" w:themeColor="text1"/>
                <w:kern w:val="0"/>
              </w:rPr>
            </w:pPr>
            <w:r>
              <w:rPr>
                <w:rFonts w:hAnsi="宋体"/>
                <w:color w:val="000000" w:themeColor="text1"/>
                <w:kern w:val="0"/>
              </w:rPr>
              <w:t>等级</w:t>
            </w:r>
          </w:p>
        </w:tc>
        <w:tc>
          <w:tcPr>
            <w:tcW w:w="1545" w:type="dxa"/>
            <w:shd w:val="clear" w:color="auto" w:fill="auto"/>
            <w:noWrap/>
            <w:vAlign w:val="center"/>
          </w:tcPr>
          <w:p>
            <w:pPr>
              <w:widowControl/>
              <w:jc w:val="center"/>
              <w:rPr>
                <w:color w:val="000000" w:themeColor="text1"/>
                <w:kern w:val="0"/>
              </w:rPr>
            </w:pPr>
            <w:r>
              <w:rPr>
                <w:rFonts w:hAnsi="宋体"/>
                <w:color w:val="000000" w:themeColor="text1"/>
                <w:kern w:val="0"/>
              </w:rPr>
              <w:t>暂定数量</w:t>
            </w:r>
            <w:r>
              <w:rPr>
                <w:rFonts w:hint="eastAsia" w:hAnsi="宋体"/>
                <w:color w:val="000000" w:themeColor="text1"/>
                <w:kern w:val="0"/>
              </w:rPr>
              <w:t>（</w:t>
            </w:r>
            <w:r>
              <w:rPr>
                <w:rFonts w:hAnsi="宋体"/>
                <w:color w:val="000000" w:themeColor="text1"/>
                <w:kern w:val="0"/>
              </w:rPr>
              <w:t>吨</w:t>
            </w:r>
            <w:r>
              <w:rPr>
                <w:rFonts w:hint="eastAsia" w:hAnsi="宋体"/>
                <w:color w:val="000000" w:themeColor="text1"/>
                <w:kern w:val="0"/>
              </w:rPr>
              <w:t>）</w:t>
            </w:r>
          </w:p>
        </w:tc>
        <w:tc>
          <w:tcPr>
            <w:tcW w:w="1960" w:type="dxa"/>
            <w:shd w:val="clear" w:color="auto" w:fill="auto"/>
            <w:vAlign w:val="center"/>
          </w:tcPr>
          <w:p>
            <w:pPr>
              <w:jc w:val="center"/>
              <w:rPr>
                <w:color w:val="000000" w:themeColor="text1"/>
                <w:kern w:val="0"/>
              </w:rPr>
            </w:pPr>
            <w:r>
              <w:rPr>
                <w:rFonts w:hAnsi="宋体"/>
                <w:color w:val="000000" w:themeColor="text1"/>
                <w:kern w:val="0"/>
              </w:rPr>
              <w:t>综合单价（元</w:t>
            </w:r>
            <w:r>
              <w:rPr>
                <w:color w:val="000000" w:themeColor="text1"/>
                <w:kern w:val="0"/>
              </w:rPr>
              <w:t>/</w:t>
            </w:r>
            <w:r>
              <w:rPr>
                <w:rFonts w:hAnsi="宋体"/>
                <w:color w:val="000000" w:themeColor="text1"/>
                <w:kern w:val="0"/>
              </w:rPr>
              <w:t>吨）</w:t>
            </w:r>
          </w:p>
        </w:tc>
        <w:tc>
          <w:tcPr>
            <w:tcW w:w="1894" w:type="dxa"/>
            <w:shd w:val="clear" w:color="auto" w:fill="auto"/>
            <w:noWrap/>
            <w:vAlign w:val="center"/>
          </w:tcPr>
          <w:p>
            <w:pPr>
              <w:widowControl/>
              <w:jc w:val="center"/>
              <w:rPr>
                <w:color w:val="000000" w:themeColor="text1"/>
                <w:kern w:val="0"/>
              </w:rPr>
            </w:pPr>
            <w:r>
              <w:rPr>
                <w:rFonts w:hAnsi="宋体"/>
                <w:color w:val="000000" w:themeColor="text1"/>
                <w:kern w:val="0"/>
              </w:rPr>
              <w:t>暂估</w:t>
            </w:r>
            <w:r>
              <w:rPr>
                <w:rFonts w:hint="eastAsia" w:hAnsi="宋体"/>
                <w:color w:val="000000" w:themeColor="text1"/>
                <w:kern w:val="0"/>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825" w:type="dxa"/>
            <w:shd w:val="clear" w:color="auto" w:fill="auto"/>
            <w:noWrap/>
            <w:vAlign w:val="center"/>
          </w:tcPr>
          <w:p>
            <w:pPr>
              <w:widowControl/>
              <w:jc w:val="center"/>
              <w:rPr>
                <w:rFonts w:hint="eastAsia" w:eastAsiaTheme="minorEastAsia"/>
                <w:color w:val="000000" w:themeColor="text1"/>
                <w:kern w:val="0"/>
                <w:lang w:val="en-US" w:eastAsia="zh-CN"/>
              </w:rPr>
            </w:pPr>
            <w:r>
              <w:rPr>
                <w:rFonts w:hint="eastAsia"/>
                <w:color w:val="000000" w:themeColor="text1"/>
                <w:kern w:val="0"/>
                <w:lang w:val="en-US" w:eastAsia="zh-CN"/>
              </w:rPr>
              <w:t>1</w:t>
            </w:r>
          </w:p>
        </w:tc>
        <w:tc>
          <w:tcPr>
            <w:tcW w:w="1725" w:type="dxa"/>
            <w:shd w:val="clear" w:color="auto" w:fill="auto"/>
            <w:noWrap/>
            <w:vAlign w:val="center"/>
          </w:tcPr>
          <w:p>
            <w:pPr>
              <w:widowControl/>
              <w:jc w:val="center"/>
              <w:rPr>
                <w:rFonts w:hint="eastAsia" w:hAnsi="宋体"/>
                <w:color w:val="000000" w:themeColor="text1"/>
                <w:kern w:val="0"/>
              </w:rPr>
            </w:pPr>
            <w:r>
              <w:rPr>
                <w:rFonts w:hint="eastAsia" w:hAnsi="宋体"/>
                <w:color w:val="000000" w:themeColor="text1"/>
                <w:kern w:val="0"/>
                <w:lang w:val="en-US" w:eastAsia="zh-CN"/>
              </w:rPr>
              <w:t>普通硅酸</w:t>
            </w:r>
            <w:r>
              <w:rPr>
                <w:rFonts w:hAnsi="宋体"/>
                <w:color w:val="000000" w:themeColor="text1"/>
                <w:kern w:val="0"/>
              </w:rPr>
              <w:t>盐水泥</w:t>
            </w:r>
          </w:p>
        </w:tc>
        <w:tc>
          <w:tcPr>
            <w:tcW w:w="780" w:type="dxa"/>
            <w:shd w:val="clear" w:color="auto" w:fill="auto"/>
            <w:noWrap/>
            <w:vAlign w:val="center"/>
          </w:tcPr>
          <w:p>
            <w:pPr>
              <w:widowControl/>
              <w:jc w:val="center"/>
              <w:rPr>
                <w:rFonts w:hint="eastAsia"/>
                <w:color w:val="000000" w:themeColor="text1"/>
                <w:kern w:val="0"/>
              </w:rPr>
            </w:pPr>
            <w:r>
              <w:rPr>
                <w:rFonts w:hint="eastAsia"/>
                <w:color w:val="000000" w:themeColor="text1"/>
                <w:kern w:val="0"/>
              </w:rPr>
              <w:t>散装</w:t>
            </w:r>
          </w:p>
        </w:tc>
        <w:tc>
          <w:tcPr>
            <w:tcW w:w="1155" w:type="dxa"/>
            <w:shd w:val="clear" w:color="auto" w:fill="auto"/>
            <w:vAlign w:val="center"/>
          </w:tcPr>
          <w:p>
            <w:pPr>
              <w:widowControl/>
              <w:jc w:val="center"/>
              <w:rPr>
                <w:rFonts w:hint="eastAsia" w:eastAsiaTheme="minorEastAsia"/>
                <w:color w:val="000000" w:themeColor="text1"/>
                <w:kern w:val="0"/>
                <w:lang w:val="en-US" w:eastAsia="zh-CN"/>
              </w:rPr>
            </w:pPr>
            <w:r>
              <w:rPr>
                <w:color w:val="000000" w:themeColor="text1"/>
                <w:kern w:val="0"/>
              </w:rPr>
              <w:t>P.</w:t>
            </w:r>
            <w:r>
              <w:rPr>
                <w:rFonts w:hint="eastAsia"/>
                <w:color w:val="000000" w:themeColor="text1"/>
                <w:kern w:val="0"/>
                <w:lang w:val="en-US" w:eastAsia="zh-CN"/>
              </w:rPr>
              <w:t>O</w:t>
            </w:r>
            <w:r>
              <w:rPr>
                <w:color w:val="000000" w:themeColor="text1"/>
                <w:kern w:val="0"/>
              </w:rPr>
              <w:t xml:space="preserve">. </w:t>
            </w:r>
            <w:r>
              <w:rPr>
                <w:rFonts w:hint="eastAsia"/>
                <w:color w:val="000000" w:themeColor="text1"/>
                <w:kern w:val="0"/>
                <w:lang w:val="en-US" w:eastAsia="zh-CN"/>
              </w:rPr>
              <w:t>4</w:t>
            </w:r>
            <w:r>
              <w:rPr>
                <w:color w:val="000000" w:themeColor="text1"/>
                <w:kern w:val="0"/>
              </w:rPr>
              <w:t>2.5</w:t>
            </w:r>
            <w:r>
              <w:rPr>
                <w:rFonts w:hint="eastAsia"/>
                <w:color w:val="000000" w:themeColor="text1"/>
                <w:kern w:val="0"/>
                <w:lang w:val="en-US" w:eastAsia="zh-CN"/>
              </w:rPr>
              <w:t>R</w:t>
            </w:r>
          </w:p>
        </w:tc>
        <w:tc>
          <w:tcPr>
            <w:tcW w:w="1545" w:type="dxa"/>
            <w:shd w:val="clear" w:color="auto" w:fill="auto"/>
            <w:noWrap/>
            <w:vAlign w:val="center"/>
          </w:tcPr>
          <w:p>
            <w:pPr>
              <w:widowControl/>
              <w:jc w:val="center"/>
              <w:rPr>
                <w:rFonts w:hint="default"/>
                <w:color w:val="000000" w:themeColor="text1"/>
                <w:kern w:val="0"/>
                <w:lang w:val="en-US" w:eastAsia="zh-CN"/>
              </w:rPr>
            </w:pPr>
            <w:r>
              <w:rPr>
                <w:rFonts w:hint="eastAsia"/>
                <w:color w:val="000000" w:themeColor="text1"/>
                <w:kern w:val="0"/>
                <w:lang w:val="en-US" w:eastAsia="zh-CN"/>
              </w:rPr>
              <w:t>800</w:t>
            </w:r>
          </w:p>
        </w:tc>
        <w:tc>
          <w:tcPr>
            <w:tcW w:w="1960" w:type="dxa"/>
            <w:shd w:val="clear" w:color="auto" w:fill="auto"/>
            <w:vAlign w:val="center"/>
          </w:tcPr>
          <w:p>
            <w:pPr>
              <w:widowControl/>
              <w:jc w:val="center"/>
              <w:rPr>
                <w:rFonts w:hint="default"/>
                <w:color w:val="000000" w:themeColor="text1"/>
                <w:kern w:val="0"/>
                <w:lang w:val="en-US" w:eastAsia="zh-CN"/>
              </w:rPr>
            </w:pPr>
          </w:p>
        </w:tc>
        <w:tc>
          <w:tcPr>
            <w:tcW w:w="1894" w:type="dxa"/>
            <w:shd w:val="clear" w:color="auto" w:fill="auto"/>
            <w:noWrap/>
            <w:vAlign w:val="center"/>
          </w:tcPr>
          <w:p>
            <w:pPr>
              <w:widowControl/>
              <w:jc w:val="center"/>
              <w:rPr>
                <w:rFonts w:hint="default"/>
                <w:color w:val="000000" w:themeColor="text1"/>
                <w:kern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825" w:type="dxa"/>
            <w:shd w:val="clear" w:color="auto" w:fill="auto"/>
            <w:noWrap/>
            <w:vAlign w:val="center"/>
          </w:tcPr>
          <w:p>
            <w:pPr>
              <w:widowControl/>
              <w:jc w:val="center"/>
              <w:rPr>
                <w:rFonts w:hint="default"/>
                <w:color w:val="000000" w:themeColor="text1"/>
                <w:kern w:val="0"/>
                <w:lang w:val="en-US" w:eastAsia="zh-CN"/>
              </w:rPr>
            </w:pPr>
            <w:r>
              <w:rPr>
                <w:rFonts w:hint="eastAsia"/>
                <w:color w:val="000000" w:themeColor="text1"/>
                <w:kern w:val="0"/>
                <w:lang w:val="en-US" w:eastAsia="zh-CN"/>
              </w:rPr>
              <w:t>2</w:t>
            </w:r>
          </w:p>
        </w:tc>
        <w:tc>
          <w:tcPr>
            <w:tcW w:w="1725" w:type="dxa"/>
            <w:shd w:val="clear" w:color="auto" w:fill="auto"/>
            <w:noWrap/>
            <w:vAlign w:val="center"/>
          </w:tcPr>
          <w:p>
            <w:pPr>
              <w:widowControl/>
              <w:jc w:val="center"/>
              <w:rPr>
                <w:rFonts w:hint="eastAsia" w:hAnsi="宋体" w:asciiTheme="minorHAnsi" w:eastAsiaTheme="minorEastAsia" w:cstheme="minorBidi"/>
                <w:color w:val="000000" w:themeColor="text1"/>
                <w:kern w:val="0"/>
                <w:sz w:val="21"/>
                <w:szCs w:val="22"/>
                <w:lang w:val="en-US" w:eastAsia="zh-CN" w:bidi="ar-SA"/>
              </w:rPr>
            </w:pPr>
            <w:r>
              <w:rPr>
                <w:rFonts w:hint="eastAsia" w:hAnsi="宋体"/>
                <w:color w:val="000000" w:themeColor="text1"/>
                <w:kern w:val="0"/>
                <w:lang w:val="en-US" w:eastAsia="zh-CN"/>
              </w:rPr>
              <w:t>普通硅酸</w:t>
            </w:r>
            <w:r>
              <w:rPr>
                <w:rFonts w:hAnsi="宋体"/>
                <w:color w:val="000000" w:themeColor="text1"/>
                <w:kern w:val="0"/>
              </w:rPr>
              <w:t>盐水泥</w:t>
            </w:r>
          </w:p>
        </w:tc>
        <w:tc>
          <w:tcPr>
            <w:tcW w:w="780" w:type="dxa"/>
            <w:shd w:val="clear" w:color="auto" w:fill="auto"/>
            <w:noWrap/>
            <w:vAlign w:val="center"/>
          </w:tcPr>
          <w:p>
            <w:pPr>
              <w:widowControl/>
              <w:jc w:val="center"/>
              <w:rPr>
                <w:rFonts w:hint="eastAsia" w:eastAsiaTheme="minorEastAsia"/>
                <w:color w:val="000000" w:themeColor="text1"/>
                <w:kern w:val="0"/>
                <w:lang w:val="en-US" w:eastAsia="zh-CN"/>
              </w:rPr>
            </w:pPr>
            <w:r>
              <w:rPr>
                <w:rFonts w:hint="eastAsia"/>
                <w:color w:val="000000" w:themeColor="text1"/>
                <w:kern w:val="0"/>
                <w:lang w:val="en-US" w:eastAsia="zh-CN"/>
              </w:rPr>
              <w:t>袋装</w:t>
            </w:r>
          </w:p>
        </w:tc>
        <w:tc>
          <w:tcPr>
            <w:tcW w:w="1155" w:type="dxa"/>
            <w:shd w:val="clear" w:color="auto" w:fill="auto"/>
            <w:vAlign w:val="center"/>
          </w:tcPr>
          <w:p>
            <w:pPr>
              <w:widowControl/>
              <w:jc w:val="center"/>
              <w:rPr>
                <w:rFonts w:hint="eastAsia" w:asciiTheme="minorHAnsi" w:hAnsiTheme="minorHAnsi" w:eastAsiaTheme="minorEastAsia" w:cstheme="minorBidi"/>
                <w:color w:val="000000" w:themeColor="text1"/>
                <w:kern w:val="0"/>
                <w:sz w:val="21"/>
                <w:szCs w:val="22"/>
                <w:lang w:val="en-US" w:eastAsia="zh-CN" w:bidi="ar-SA"/>
              </w:rPr>
            </w:pPr>
            <w:r>
              <w:rPr>
                <w:color w:val="000000" w:themeColor="text1"/>
                <w:kern w:val="0"/>
              </w:rPr>
              <w:t>P.</w:t>
            </w:r>
            <w:r>
              <w:rPr>
                <w:rFonts w:hint="eastAsia"/>
                <w:color w:val="000000" w:themeColor="text1"/>
                <w:kern w:val="0"/>
                <w:lang w:val="en-US" w:eastAsia="zh-CN"/>
              </w:rPr>
              <w:t>O</w:t>
            </w:r>
            <w:r>
              <w:rPr>
                <w:color w:val="000000" w:themeColor="text1"/>
                <w:kern w:val="0"/>
              </w:rPr>
              <w:t xml:space="preserve">. </w:t>
            </w:r>
            <w:r>
              <w:rPr>
                <w:rFonts w:hint="eastAsia"/>
                <w:color w:val="000000" w:themeColor="text1"/>
                <w:kern w:val="0"/>
                <w:lang w:val="en-US" w:eastAsia="zh-CN"/>
              </w:rPr>
              <w:t>4</w:t>
            </w:r>
            <w:r>
              <w:rPr>
                <w:color w:val="000000" w:themeColor="text1"/>
                <w:kern w:val="0"/>
              </w:rPr>
              <w:t>2.5</w:t>
            </w:r>
            <w:r>
              <w:rPr>
                <w:rFonts w:hint="eastAsia"/>
                <w:color w:val="000000" w:themeColor="text1"/>
                <w:kern w:val="0"/>
                <w:lang w:val="en-US" w:eastAsia="zh-CN"/>
              </w:rPr>
              <w:t>R</w:t>
            </w:r>
          </w:p>
        </w:tc>
        <w:tc>
          <w:tcPr>
            <w:tcW w:w="1545" w:type="dxa"/>
            <w:shd w:val="clear" w:color="auto" w:fill="auto"/>
            <w:noWrap/>
            <w:vAlign w:val="center"/>
          </w:tcPr>
          <w:p>
            <w:pPr>
              <w:widowControl/>
              <w:jc w:val="center"/>
              <w:rPr>
                <w:rFonts w:hint="default"/>
                <w:color w:val="000000" w:themeColor="text1"/>
                <w:kern w:val="0"/>
                <w:lang w:val="en-US" w:eastAsia="zh-CN"/>
              </w:rPr>
            </w:pPr>
            <w:r>
              <w:rPr>
                <w:rFonts w:hint="eastAsia"/>
                <w:color w:val="000000" w:themeColor="text1"/>
                <w:kern w:val="0"/>
                <w:lang w:val="en-US" w:eastAsia="zh-CN"/>
              </w:rPr>
              <w:t>100</w:t>
            </w:r>
          </w:p>
        </w:tc>
        <w:tc>
          <w:tcPr>
            <w:tcW w:w="1960" w:type="dxa"/>
            <w:shd w:val="clear" w:color="auto" w:fill="auto"/>
            <w:vAlign w:val="center"/>
          </w:tcPr>
          <w:p>
            <w:pPr>
              <w:widowControl/>
              <w:jc w:val="center"/>
              <w:rPr>
                <w:rFonts w:hint="eastAsia"/>
                <w:color w:val="000000" w:themeColor="text1"/>
                <w:kern w:val="0"/>
                <w:lang w:val="en-US" w:eastAsia="zh-CN"/>
              </w:rPr>
            </w:pPr>
          </w:p>
        </w:tc>
        <w:tc>
          <w:tcPr>
            <w:tcW w:w="1894" w:type="dxa"/>
            <w:shd w:val="clear" w:color="auto" w:fill="auto"/>
            <w:noWrap/>
            <w:vAlign w:val="center"/>
          </w:tcPr>
          <w:p>
            <w:pPr>
              <w:widowControl/>
              <w:jc w:val="center"/>
              <w:rPr>
                <w:rFonts w:hint="default"/>
                <w:color w:val="000000" w:themeColor="text1"/>
                <w:kern w:val="0"/>
                <w:lang w:val="en-US" w:eastAsia="zh-CN"/>
              </w:rPr>
            </w:pPr>
          </w:p>
        </w:tc>
      </w:tr>
    </w:tbl>
    <w:p>
      <w:pPr>
        <w:keepNext w:val="0"/>
        <w:keepLines w:val="0"/>
        <w:pageBreakBefore w:val="0"/>
        <w:widowControl w:val="0"/>
        <w:kinsoku/>
        <w:wordWrap/>
        <w:overflowPunct/>
        <w:topLinePunct w:val="0"/>
        <w:autoSpaceDE/>
        <w:autoSpaceDN/>
        <w:bidi w:val="0"/>
        <w:adjustRightInd/>
        <w:snapToGrid w:val="0"/>
        <w:spacing w:line="360" w:lineRule="auto"/>
        <w:ind w:firstLine="388" w:firstLineChars="200"/>
        <w:textAlignment w:val="auto"/>
        <w:rPr>
          <w:rFonts w:hint="eastAsia" w:ascii="Times New Roman" w:hAnsi="Times New Roman" w:cs="Times New Roman"/>
          <w:color w:val="000000" w:themeColor="text1"/>
          <w:spacing w:val="-8"/>
        </w:rPr>
      </w:pPr>
      <w:r>
        <w:rPr>
          <w:rFonts w:hint="eastAsia" w:ascii="Times New Roman" w:hAnsi="Times New Roman" w:cs="Times New Roman"/>
          <w:color w:val="000000" w:themeColor="text1"/>
          <w:spacing w:val="-8"/>
        </w:rPr>
        <w:t>1、本合同为固定综合单价合同。单价包含为完成本次供货乙方可能支出的材料及因加工带来的损耗、设备、人工、交通运输、税金、利润等与本工程供货有关的一切可能发生的费用，合同履行期间，除双方协商一致签订补充协议或本合同另有约定情况外，上述综合单价均不调整。对于本工程，我司承诺同意贵司的付款方式，即为“</w:t>
      </w:r>
      <w:r>
        <w:rPr>
          <w:rFonts w:hint="eastAsia"/>
          <w:color w:val="000000"/>
          <w:spacing w:val="-8"/>
          <w:u w:val="single"/>
          <w:lang w:val="en-US" w:eastAsia="zh-CN"/>
        </w:rPr>
        <w:t>每月底核对当月所供水泥数量，次月底前支付当月所供水泥款的100%，以此类推；桩基工程完工且完成合同结算3个月内付清结算款</w:t>
      </w:r>
      <w:r>
        <w:rPr>
          <w:rFonts w:hint="eastAsia"/>
          <w:color w:val="000000"/>
          <w:spacing w:val="-8"/>
          <w:u w:val="single"/>
        </w:rPr>
        <w:t>。</w:t>
      </w:r>
      <w:r>
        <w:rPr>
          <w:rFonts w:hint="eastAsia" w:ascii="Times New Roman" w:hAnsi="Times New Roman" w:cs="Times New Roman"/>
          <w:color w:val="000000" w:themeColor="text1"/>
          <w:spacing w:val="-8"/>
        </w:rPr>
        <w:t>”。</w:t>
      </w:r>
    </w:p>
    <w:p>
      <w:pPr>
        <w:keepNext w:val="0"/>
        <w:keepLines w:val="0"/>
        <w:pageBreakBefore w:val="0"/>
        <w:widowControl w:val="0"/>
        <w:kinsoku/>
        <w:wordWrap/>
        <w:overflowPunct/>
        <w:topLinePunct w:val="0"/>
        <w:autoSpaceDE/>
        <w:autoSpaceDN/>
        <w:bidi w:val="0"/>
        <w:adjustRightInd/>
        <w:snapToGrid/>
        <w:spacing w:line="240" w:lineRule="auto"/>
        <w:ind w:firstLine="388" w:firstLineChars="200"/>
        <w:textAlignment w:val="auto"/>
        <w:rPr>
          <w:rFonts w:hint="eastAsia" w:ascii="宋体" w:hAnsi="宋体" w:cs="仿宋_GB2312"/>
          <w:spacing w:val="-8"/>
          <w:lang w:val="en-US" w:eastAsia="zh-CN"/>
        </w:rPr>
      </w:pPr>
      <w:r>
        <w:rPr>
          <w:rFonts w:hint="eastAsia" w:ascii="宋体" w:hAnsi="宋体" w:cs="仿宋_GB2312"/>
          <w:spacing w:val="-8"/>
          <w:lang w:val="en-US" w:eastAsia="zh-CN"/>
        </w:rPr>
        <w:t>2、材料款支付时甲方可以自主选择采用银行电汇、银行转账、转账支票的形式进行支付。如甲方选择采用银行电汇、银行转账的形式进行支付，甲方只接受支付至乙方名下的银行账户，且甲方银行确认汇出材料款即视同已完成材料款支付；如采用转账支票的形式进行支付，本合同约定的乙方委托代理人签收转账支票（无退票）则视同甲方已完成材料款支付。同时，贵司付款前，我司必须向贵司开具税率为</w:t>
      </w:r>
      <w:r>
        <w:rPr>
          <w:rFonts w:hint="eastAsia" w:ascii="宋体" w:hAnsi="宋体" w:cs="仿宋_GB2312"/>
          <w:color w:val="FF0000"/>
          <w:spacing w:val="-8"/>
          <w:u w:val="single"/>
          <w:lang w:val="en-US" w:eastAsia="zh-CN"/>
        </w:rPr>
        <w:t xml:space="preserve">  13%  </w:t>
      </w:r>
      <w:r>
        <w:rPr>
          <w:rFonts w:hint="eastAsia" w:ascii="宋体" w:hAnsi="宋体" w:cs="仿宋_GB2312"/>
          <w:spacing w:val="-8"/>
          <w:lang w:val="en-US" w:eastAsia="zh-CN"/>
        </w:rPr>
        <w:t>增值税专用发票，我司开具虚假发票或票据不合格，贵司有权拒绝付款且由此发生的一切损失及法律后果由我司承担。</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firstLine="388" w:firstLineChars="200"/>
        <w:textAlignment w:val="auto"/>
        <w:rPr>
          <w:rFonts w:hint="eastAsia" w:ascii="宋体" w:hAnsi="宋体" w:cs="仿宋_GB2312"/>
          <w:spacing w:val="-8"/>
        </w:rPr>
      </w:pPr>
      <w:r>
        <w:rPr>
          <w:rFonts w:hint="eastAsia" w:ascii="宋体" w:hAnsi="宋体" w:cs="仿宋_GB2312"/>
          <w:spacing w:val="-8"/>
          <w:lang w:val="en-US" w:eastAsia="zh-CN"/>
        </w:rPr>
        <w:t>3</w:t>
      </w:r>
      <w:r>
        <w:rPr>
          <w:rFonts w:hint="eastAsia" w:ascii="宋体" w:hAnsi="宋体" w:cs="仿宋_GB2312"/>
          <w:spacing w:val="-8"/>
        </w:rPr>
        <w:t>、我司所供应材料是经国家相关部门确认的合格产品，符合国家、地方省市标准及本工程设计相关标准要求，材料到现场后需经项目参建各方现场检验合格且经贵司委托的第三方检测机构检测合格后方可确认为合格产品，否则贵司有权拒绝付款。我公司保证供应</w:t>
      </w:r>
      <w:r>
        <w:rPr>
          <w:rFonts w:hint="eastAsia" w:ascii="宋体" w:hAnsi="宋体" w:cs="仿宋_GB2312"/>
          <w:spacing w:val="-8"/>
          <w:lang w:val="en-US" w:eastAsia="zh-CN"/>
        </w:rPr>
        <w:t>水泥</w:t>
      </w:r>
      <w:r>
        <w:rPr>
          <w:rFonts w:hint="eastAsia" w:ascii="宋体" w:hAnsi="宋体" w:cs="仿宋_GB2312"/>
          <w:spacing w:val="-8"/>
        </w:rPr>
        <w:t>材料不会在计量上存在弄虚作假等行为，否则我司无条件承担贵司向我司开具的任何处罚。</w:t>
      </w:r>
    </w:p>
    <w:p>
      <w:pPr>
        <w:keepNext w:val="0"/>
        <w:keepLines w:val="0"/>
        <w:pageBreakBefore w:val="0"/>
        <w:widowControl w:val="0"/>
        <w:kinsoku/>
        <w:wordWrap/>
        <w:overflowPunct/>
        <w:topLinePunct w:val="0"/>
        <w:autoSpaceDE/>
        <w:autoSpaceDN/>
        <w:bidi w:val="0"/>
        <w:adjustRightInd/>
        <w:snapToGrid/>
        <w:spacing w:line="240" w:lineRule="auto"/>
        <w:ind w:firstLine="388" w:firstLineChars="200"/>
        <w:textAlignment w:val="auto"/>
        <w:rPr>
          <w:rFonts w:hint="eastAsia" w:ascii="宋体" w:hAnsi="宋体" w:cs="仿宋_GB2312"/>
          <w:spacing w:val="-8"/>
        </w:rPr>
      </w:pPr>
      <w:r>
        <w:rPr>
          <w:rFonts w:hint="eastAsia" w:ascii="宋体" w:hAnsi="宋体" w:cs="仿宋_GB2312"/>
          <w:spacing w:val="-8"/>
          <w:lang w:val="en-US" w:eastAsia="zh-CN"/>
        </w:rPr>
        <w:t>4</w:t>
      </w:r>
      <w:r>
        <w:rPr>
          <w:rFonts w:hint="eastAsia" w:ascii="宋体" w:hAnsi="宋体" w:cs="仿宋_GB2312"/>
          <w:spacing w:val="-8"/>
        </w:rPr>
        <w:t>、我公司承诺在材料款支付、结算等与本工程有关的一切活动中不会出现封堵大门、工地等影响贵司形象、办公、生产等相关行为，否则，我司无条件承担罚款不少于5万元/次。</w:t>
      </w:r>
    </w:p>
    <w:p>
      <w:pPr>
        <w:keepNext w:val="0"/>
        <w:keepLines w:val="0"/>
        <w:pageBreakBefore w:val="0"/>
        <w:widowControl w:val="0"/>
        <w:kinsoku/>
        <w:wordWrap/>
        <w:overflowPunct/>
        <w:topLinePunct w:val="0"/>
        <w:autoSpaceDE/>
        <w:autoSpaceDN/>
        <w:bidi w:val="0"/>
        <w:adjustRightInd/>
        <w:snapToGrid/>
        <w:spacing w:line="240" w:lineRule="auto"/>
        <w:ind w:firstLine="388" w:firstLineChars="200"/>
        <w:textAlignment w:val="auto"/>
        <w:rPr>
          <w:rFonts w:hint="eastAsia" w:ascii="宋体" w:hAnsi="宋体" w:cs="仿宋_GB2312"/>
          <w:spacing w:val="-8"/>
          <w:lang w:eastAsia="zh-CN"/>
        </w:rPr>
      </w:pPr>
      <w:r>
        <w:rPr>
          <w:rFonts w:hint="eastAsia" w:ascii="宋体" w:hAnsi="宋体" w:cs="仿宋_GB2312"/>
          <w:spacing w:val="-8"/>
          <w:lang w:val="en-US" w:eastAsia="zh-CN"/>
        </w:rPr>
        <w:t>5</w:t>
      </w:r>
      <w:r>
        <w:rPr>
          <w:rFonts w:hint="eastAsia" w:ascii="宋体" w:hAnsi="宋体" w:cs="仿宋_GB2312"/>
          <w:spacing w:val="-8"/>
        </w:rPr>
        <w:t>、无论我司中标与否，贵司无需向我司做任何解释。我司参加此次竞价所发生的费用以及可能出现交通安全等一切风险由我司承担，贵司无需承担任何责任及任何补偿</w:t>
      </w:r>
      <w:r>
        <w:rPr>
          <w:rFonts w:hint="eastAsia" w:ascii="宋体" w:hAnsi="宋体" w:cs="仿宋_GB2312"/>
          <w:spacing w:val="-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388" w:firstLineChars="200"/>
        <w:textAlignment w:val="auto"/>
        <w:rPr>
          <w:rFonts w:hint="eastAsia" w:ascii="宋体" w:hAnsi="宋体" w:cs="仿宋_GB2312"/>
          <w:spacing w:val="-8"/>
        </w:rPr>
      </w:pPr>
      <w:r>
        <w:rPr>
          <w:rFonts w:hint="eastAsia" w:ascii="宋体" w:hAnsi="宋体" w:cs="仿宋_GB2312"/>
          <w:spacing w:val="-8"/>
          <w:lang w:val="en-US" w:eastAsia="zh-CN"/>
        </w:rPr>
        <w:t>6、</w:t>
      </w:r>
      <w:r>
        <w:rPr>
          <w:rFonts w:hint="eastAsia" w:ascii="宋体" w:hAnsi="宋体" w:cs="仿宋_GB2312"/>
          <w:spacing w:val="-8"/>
        </w:rPr>
        <w:t>此报价有效期30天。</w:t>
      </w:r>
    </w:p>
    <w:p>
      <w:pPr>
        <w:keepNext w:val="0"/>
        <w:keepLines w:val="0"/>
        <w:pageBreakBefore w:val="0"/>
        <w:widowControl w:val="0"/>
        <w:kinsoku/>
        <w:wordWrap/>
        <w:overflowPunct/>
        <w:topLinePunct w:val="0"/>
        <w:autoSpaceDE/>
        <w:autoSpaceDN/>
        <w:bidi w:val="0"/>
        <w:adjustRightInd/>
        <w:snapToGrid w:val="0"/>
        <w:spacing w:line="360" w:lineRule="auto"/>
        <w:ind w:right="528" w:firstLine="388" w:firstLineChars="200"/>
        <w:textAlignment w:val="auto"/>
        <w:rPr>
          <w:spacing w:val="-8"/>
        </w:rPr>
      </w:pPr>
    </w:p>
    <w:p>
      <w:pPr>
        <w:keepNext w:val="0"/>
        <w:keepLines w:val="0"/>
        <w:pageBreakBefore w:val="0"/>
        <w:widowControl w:val="0"/>
        <w:kinsoku/>
        <w:wordWrap/>
        <w:overflowPunct/>
        <w:topLinePunct w:val="0"/>
        <w:autoSpaceDE/>
        <w:autoSpaceDN/>
        <w:bidi w:val="0"/>
        <w:adjustRightInd/>
        <w:snapToGrid w:val="0"/>
        <w:spacing w:line="360" w:lineRule="auto"/>
        <w:ind w:right="527" w:firstLine="388" w:firstLineChars="200"/>
        <w:textAlignment w:val="auto"/>
        <w:rPr>
          <w:rFonts w:hint="default" w:hAnsi="宋体" w:eastAsiaTheme="minorEastAsia"/>
          <w:spacing w:val="-8"/>
          <w:lang w:val="en-US" w:eastAsia="zh-CN"/>
        </w:rPr>
      </w:pPr>
      <w:r>
        <w:rPr>
          <w:rFonts w:hAnsi="宋体"/>
          <w:spacing w:val="-8"/>
        </w:rPr>
        <w:t>投标报价单位（公章）：</w:t>
      </w:r>
      <w:r>
        <w:rPr>
          <w:rFonts w:hint="eastAsia" w:hAnsi="宋体"/>
          <w:spacing w:val="-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right="527" w:firstLine="388" w:firstLineChars="200"/>
        <w:textAlignment w:val="auto"/>
        <w:rPr>
          <w:spacing w:val="-8"/>
          <w:u w:val="single"/>
        </w:rPr>
      </w:pPr>
      <w:r>
        <w:rPr>
          <w:rFonts w:hAnsi="宋体"/>
          <w:spacing w:val="-8"/>
        </w:rPr>
        <w:t>法定代表人（盖章或签字）：</w:t>
      </w:r>
      <w:r>
        <w:rPr>
          <w:spacing w:val="-8"/>
          <w:u w:val="single"/>
        </w:rPr>
        <w:t xml:space="preserve">              </w:t>
      </w:r>
      <w:r>
        <w:rPr>
          <w:rFonts w:hint="eastAsia"/>
          <w:spacing w:val="-8"/>
          <w:u w:val="single"/>
          <w:lang w:val="en-US" w:eastAsia="zh-CN"/>
        </w:rPr>
        <w:t xml:space="preserve"> </w:t>
      </w:r>
      <w:r>
        <w:rPr>
          <w:spacing w:val="-8"/>
          <w:u w:val="single"/>
        </w:rPr>
        <w:t xml:space="preserve">       </w:t>
      </w:r>
      <w:r>
        <w:rPr>
          <w:rFonts w:hint="eastAsia"/>
          <w:spacing w:val="-8"/>
          <w:u w:val="single"/>
        </w:rPr>
        <w:t xml:space="preserve">   </w:t>
      </w:r>
      <w:r>
        <w:rPr>
          <w:rFonts w:hint="eastAsia"/>
          <w:spacing w:val="-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right="527" w:firstLine="388" w:firstLineChars="200"/>
        <w:textAlignment w:val="auto"/>
        <w:rPr>
          <w:spacing w:val="-8"/>
          <w:u w:val="single"/>
        </w:rPr>
      </w:pPr>
      <w:r>
        <w:rPr>
          <w:rFonts w:hAnsi="宋体"/>
          <w:spacing w:val="-8"/>
        </w:rPr>
        <w:t>或委托代理人（签字）：</w:t>
      </w:r>
      <w:r>
        <w:rPr>
          <w:spacing w:val="-8"/>
          <w:u w:val="single"/>
        </w:rPr>
        <w:t xml:space="preserve">                      </w:t>
      </w:r>
      <w:r>
        <w:rPr>
          <w:rFonts w:hint="eastAsia"/>
          <w:spacing w:val="-8"/>
          <w:u w:val="single"/>
        </w:rPr>
        <w:t xml:space="preserve">    </w:t>
      </w:r>
      <w:r>
        <w:rPr>
          <w:rFonts w:hint="eastAsia"/>
          <w:spacing w:val="-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right="527" w:firstLine="388" w:firstLineChars="200"/>
        <w:textAlignment w:val="auto"/>
        <w:rPr>
          <w:rFonts w:hint="eastAsia"/>
          <w:spacing w:val="-8"/>
        </w:rPr>
        <w:sectPr>
          <w:pgSz w:w="11907" w:h="16840"/>
          <w:pgMar w:top="1440" w:right="1080" w:bottom="1440" w:left="1080" w:header="851" w:footer="992" w:gutter="0"/>
          <w:cols w:space="425" w:num="1"/>
          <w:docGrid w:type="lines" w:linePitch="312" w:charSpace="0"/>
        </w:sectPr>
      </w:pPr>
      <w:r>
        <w:rPr>
          <w:rFonts w:hint="eastAsia"/>
          <w:spacing w:val="-8"/>
        </w:rPr>
        <w:t>日期：</w:t>
      </w:r>
      <w:r>
        <w:rPr>
          <w:rFonts w:hint="eastAsia"/>
          <w:spacing w:val="-8"/>
          <w:u w:val="single"/>
        </w:rPr>
        <w:t xml:space="preserve"> 202</w:t>
      </w:r>
      <w:r>
        <w:rPr>
          <w:rFonts w:hint="eastAsia"/>
          <w:spacing w:val="-8"/>
          <w:u w:val="single"/>
          <w:lang w:val="en-US" w:eastAsia="zh-CN"/>
        </w:rPr>
        <w:t xml:space="preserve">2 </w:t>
      </w:r>
      <w:r>
        <w:rPr>
          <w:rFonts w:hint="eastAsia"/>
          <w:spacing w:val="-8"/>
        </w:rPr>
        <w:t>年</w:t>
      </w:r>
      <w:r>
        <w:rPr>
          <w:rFonts w:hint="eastAsia"/>
          <w:spacing w:val="-8"/>
          <w:u w:val="single"/>
          <w:lang w:val="en-US" w:eastAsia="zh-CN"/>
        </w:rPr>
        <w:t>7</w:t>
      </w:r>
      <w:r>
        <w:rPr>
          <w:rFonts w:hint="eastAsia"/>
          <w:spacing w:val="-8"/>
        </w:rPr>
        <w:t>月</w:t>
      </w:r>
      <w:r>
        <w:rPr>
          <w:rFonts w:hint="eastAsia"/>
          <w:spacing w:val="-8"/>
          <w:u w:val="single"/>
          <w:lang w:val="en-US" w:eastAsia="zh-CN"/>
        </w:rPr>
        <w:t xml:space="preserve"> 21 </w:t>
      </w:r>
      <w:r>
        <w:rPr>
          <w:rFonts w:hint="eastAsia"/>
          <w:spacing w:val="-8"/>
        </w:rPr>
        <w:t>日</w:t>
      </w:r>
    </w:p>
    <w:p>
      <w:pPr>
        <w:pStyle w:val="6"/>
        <w:spacing w:line="390" w:lineRule="atLeast"/>
        <w:jc w:val="center"/>
        <w:rPr>
          <w:b/>
          <w:color w:val="000000"/>
          <w:sz w:val="44"/>
          <w:szCs w:val="44"/>
        </w:rPr>
      </w:pPr>
      <w:r>
        <w:rPr>
          <w:rFonts w:hint="eastAsia"/>
          <w:b/>
          <w:color w:val="000000"/>
          <w:sz w:val="44"/>
          <w:szCs w:val="44"/>
        </w:rPr>
        <w:t>法定代表人授权委托书</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auto"/>
        <w:rPr>
          <w:color w:val="000000"/>
          <w:sz w:val="28"/>
          <w:szCs w:val="28"/>
        </w:rPr>
      </w:pPr>
      <w:r>
        <w:rPr>
          <w:rFonts w:hint="eastAsia"/>
          <w:color w:val="000000"/>
          <w:sz w:val="28"/>
          <w:szCs w:val="28"/>
          <w:u w:val="single"/>
        </w:rPr>
        <w:t>天津市博川岩土工程有限公司</w:t>
      </w:r>
      <w:r>
        <w:rPr>
          <w:rFonts w:hint="eastAsia"/>
          <w:color w:val="000000"/>
          <w:sz w:val="28"/>
          <w:szCs w:val="28"/>
        </w:rPr>
        <w:t>：</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560" w:firstLineChars="200"/>
        <w:textAlignment w:val="auto"/>
        <w:rPr>
          <w:color w:val="000000"/>
          <w:sz w:val="28"/>
          <w:szCs w:val="28"/>
        </w:rPr>
      </w:pPr>
      <w:r>
        <w:rPr>
          <w:rFonts w:hint="eastAsia"/>
          <w:color w:val="000000"/>
          <w:sz w:val="28"/>
          <w:szCs w:val="28"/>
        </w:rPr>
        <w:t>本授权委托书声明：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560" w:firstLineChars="200"/>
        <w:textAlignment w:val="auto"/>
        <w:rPr>
          <w:color w:val="000000"/>
          <w:sz w:val="28"/>
          <w:szCs w:val="28"/>
        </w:rPr>
      </w:pPr>
      <w:r>
        <w:rPr>
          <w:rFonts w:hint="eastAsia"/>
          <w:color w:val="000000"/>
          <w:sz w:val="28"/>
          <w:szCs w:val="28"/>
        </w:rPr>
        <w:t>我</w:t>
      </w:r>
      <w:r>
        <w:rPr>
          <w:rFonts w:hint="eastAsia"/>
          <w:color w:val="000000"/>
          <w:sz w:val="28"/>
          <w:szCs w:val="28"/>
          <w:u w:val="single"/>
        </w:rPr>
        <w:t xml:space="preserve"> </w:t>
      </w:r>
      <w:r>
        <w:rPr>
          <w:rFonts w:hint="eastAsia"/>
          <w:color w:val="000000"/>
          <w:sz w:val="28"/>
          <w:szCs w:val="28"/>
          <w:u w:val="single"/>
          <w:lang w:val="en-US" w:eastAsia="zh-CN"/>
        </w:rPr>
        <w:t xml:space="preserve">    </w:t>
      </w:r>
      <w:r>
        <w:rPr>
          <w:rFonts w:hint="eastAsia"/>
          <w:color w:val="000000"/>
          <w:sz w:val="28"/>
          <w:szCs w:val="28"/>
          <w:u w:val="single"/>
        </w:rPr>
        <w:t xml:space="preserve">(法人姓名) </w:t>
      </w:r>
      <w:r>
        <w:rPr>
          <w:rFonts w:hint="eastAsia"/>
          <w:color w:val="000000"/>
          <w:sz w:val="28"/>
          <w:szCs w:val="28"/>
        </w:rPr>
        <w:t>系</w:t>
      </w:r>
      <w:r>
        <w:rPr>
          <w:rFonts w:hint="eastAsia"/>
          <w:color w:val="000000"/>
          <w:sz w:val="28"/>
          <w:szCs w:val="28"/>
          <w:u w:val="single"/>
          <w:lang w:val="en-US" w:eastAsia="zh-CN"/>
        </w:rPr>
        <w:t xml:space="preserve">                   </w:t>
      </w:r>
      <w:r>
        <w:rPr>
          <w:rFonts w:hint="eastAsia"/>
          <w:color w:val="000000"/>
          <w:sz w:val="28"/>
          <w:szCs w:val="28"/>
          <w:u w:val="single"/>
        </w:rPr>
        <w:t>(单位名称)</w:t>
      </w:r>
      <w:r>
        <w:rPr>
          <w:rFonts w:hint="eastAsia"/>
          <w:color w:val="000000"/>
          <w:sz w:val="28"/>
          <w:szCs w:val="28"/>
          <w:u w:val="single"/>
          <w:lang w:val="en-US" w:eastAsia="zh-CN"/>
        </w:rPr>
        <w:t xml:space="preserve"> </w:t>
      </w:r>
      <w:r>
        <w:rPr>
          <w:rFonts w:hint="eastAsia"/>
          <w:color w:val="000000"/>
          <w:sz w:val="28"/>
          <w:szCs w:val="28"/>
        </w:rPr>
        <w:t>的法</w:t>
      </w:r>
      <w:r>
        <w:rPr>
          <w:rFonts w:hint="eastAsia" w:cs="Times New Roman"/>
          <w:color w:val="000000"/>
          <w:kern w:val="20"/>
          <w:sz w:val="28"/>
          <w:szCs w:val="28"/>
        </w:rPr>
        <w:t>人代表，现授权委托我公</w:t>
      </w:r>
      <w:r>
        <w:rPr>
          <w:rFonts w:hint="eastAsia"/>
          <w:color w:val="000000"/>
          <w:sz w:val="28"/>
          <w:szCs w:val="28"/>
        </w:rPr>
        <w:t>司员工</w:t>
      </w:r>
      <w:r>
        <w:rPr>
          <w:rFonts w:hint="eastAsia"/>
          <w:color w:val="000000"/>
          <w:sz w:val="28"/>
          <w:szCs w:val="28"/>
          <w:u w:val="single"/>
        </w:rPr>
        <w:t xml:space="preserve"> </w:t>
      </w:r>
      <w:r>
        <w:rPr>
          <w:rFonts w:hint="eastAsia"/>
          <w:color w:val="000000"/>
          <w:sz w:val="28"/>
          <w:szCs w:val="28"/>
          <w:u w:val="single"/>
          <w:lang w:val="en-US" w:eastAsia="zh-CN"/>
        </w:rPr>
        <w:t xml:space="preserve">   </w:t>
      </w:r>
      <w:r>
        <w:rPr>
          <w:rFonts w:hint="eastAsia"/>
          <w:color w:val="000000"/>
          <w:sz w:val="28"/>
          <w:szCs w:val="28"/>
          <w:u w:val="single"/>
        </w:rPr>
        <w:t xml:space="preserve"> </w:t>
      </w:r>
      <w:r>
        <w:rPr>
          <w:rFonts w:hint="eastAsia"/>
          <w:color w:val="000000"/>
          <w:sz w:val="28"/>
          <w:szCs w:val="28"/>
        </w:rPr>
        <w:t>(代理人姓名)为我的代理人，以本公司的名义参加</w:t>
      </w:r>
      <w:r>
        <w:rPr>
          <w:rFonts w:hint="eastAsia"/>
          <w:color w:val="000000"/>
          <w:kern w:val="20"/>
          <w:sz w:val="28"/>
          <w:szCs w:val="28"/>
        </w:rPr>
        <w:t>天津市博川岩土工程有限公司</w:t>
      </w:r>
      <w:r>
        <w:rPr>
          <w:rFonts w:hint="eastAsia"/>
          <w:color w:val="000000"/>
          <w:kern w:val="20"/>
          <w:sz w:val="28"/>
          <w:szCs w:val="28"/>
          <w:u w:val="single"/>
        </w:rPr>
        <w:t xml:space="preserve"> 卡士大厦项目桩基</w:t>
      </w:r>
      <w:r>
        <w:rPr>
          <w:rFonts w:hint="eastAsia"/>
          <w:color w:val="000000"/>
          <w:kern w:val="20"/>
          <w:sz w:val="28"/>
          <w:szCs w:val="28"/>
          <w:u w:val="single"/>
          <w:lang w:val="en-US" w:eastAsia="zh-CN"/>
        </w:rPr>
        <w:t>与</w:t>
      </w:r>
      <w:r>
        <w:rPr>
          <w:rFonts w:hint="eastAsia"/>
          <w:color w:val="000000"/>
          <w:kern w:val="20"/>
          <w:sz w:val="28"/>
          <w:szCs w:val="28"/>
          <w:u w:val="single"/>
        </w:rPr>
        <w:t>基坑支护</w:t>
      </w:r>
      <w:r>
        <w:rPr>
          <w:rFonts w:hint="eastAsia"/>
          <w:color w:val="000000"/>
          <w:kern w:val="20"/>
          <w:sz w:val="28"/>
          <w:szCs w:val="28"/>
          <w:u w:val="single"/>
          <w:lang w:val="en-US" w:eastAsia="zh-CN"/>
        </w:rPr>
        <w:t xml:space="preserve">工程 </w:t>
      </w:r>
      <w:r>
        <w:rPr>
          <w:rFonts w:hint="eastAsia"/>
          <w:color w:val="000000"/>
          <w:kern w:val="20"/>
          <w:sz w:val="28"/>
          <w:szCs w:val="28"/>
          <w:u w:val="none"/>
          <w:lang w:val="en-US" w:eastAsia="zh-CN"/>
        </w:rPr>
        <w:t>水泥材料</w:t>
      </w:r>
      <w:r>
        <w:rPr>
          <w:rFonts w:hint="eastAsia" w:ascii="华文中宋" w:hAnsi="华文中宋" w:eastAsia="华文中宋"/>
          <w:color w:val="333333"/>
          <w:sz w:val="28"/>
          <w:szCs w:val="28"/>
          <w:u w:val="none"/>
        </w:rPr>
        <w:t>招标与采购</w:t>
      </w:r>
      <w:r>
        <w:rPr>
          <w:rFonts w:hint="eastAsia" w:ascii="华文中宋" w:hAnsi="华文中宋" w:eastAsia="华文中宋"/>
          <w:color w:val="333333"/>
          <w:sz w:val="28"/>
          <w:szCs w:val="28"/>
        </w:rPr>
        <w:t>的一切相关活动</w:t>
      </w:r>
      <w:r>
        <w:rPr>
          <w:rFonts w:hint="eastAsia"/>
          <w:color w:val="000000"/>
          <w:sz w:val="28"/>
          <w:szCs w:val="28"/>
        </w:rPr>
        <w:t>。</w:t>
      </w:r>
      <w:r>
        <w:rPr>
          <w:rFonts w:hint="eastAsia" w:ascii="华文中宋" w:hAnsi="华文中宋" w:eastAsia="华文中宋"/>
          <w:color w:val="333333"/>
          <w:sz w:val="28"/>
          <w:szCs w:val="28"/>
        </w:rPr>
        <w:t>代理人在竞价、合同谈判、合同签署、结算、收款过程中所签署的一切文件</w:t>
      </w:r>
      <w:r>
        <w:rPr>
          <w:rFonts w:hint="eastAsia"/>
          <w:color w:val="000000"/>
          <w:sz w:val="28"/>
          <w:szCs w:val="28"/>
        </w:rPr>
        <w:t>和处理与之有关的一切事务，我均予以承认并无条件执行。</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560" w:firstLineChars="200"/>
        <w:textAlignment w:val="auto"/>
        <w:rPr>
          <w:color w:val="000000"/>
          <w:sz w:val="28"/>
          <w:szCs w:val="28"/>
        </w:rPr>
      </w:pPr>
      <w:r>
        <w:rPr>
          <w:color w:val="000000"/>
          <w:sz w:val="28"/>
          <w:szCs w:val="28"/>
        </w:rPr>
        <w:t>委托期限</w:t>
      </w:r>
      <w:r>
        <w:rPr>
          <w:rFonts w:hint="eastAsia"/>
          <w:color w:val="000000"/>
          <w:sz w:val="28"/>
          <w:szCs w:val="28"/>
        </w:rPr>
        <w:t>：</w:t>
      </w:r>
      <w:r>
        <w:rPr>
          <w:rFonts w:hint="eastAsia" w:ascii="华文中宋" w:hAnsi="华文中宋" w:eastAsia="华文中宋"/>
          <w:color w:val="333333"/>
          <w:sz w:val="28"/>
          <w:szCs w:val="28"/>
        </w:rPr>
        <w:t>本授权签署之日起至</w:t>
      </w:r>
      <w:r>
        <w:rPr>
          <w:rFonts w:hint="eastAsia" w:ascii="华文中宋" w:hAnsi="华文中宋" w:eastAsia="华文中宋"/>
          <w:color w:val="333333"/>
          <w:sz w:val="28"/>
          <w:szCs w:val="28"/>
          <w:lang w:val="en-US" w:eastAsia="zh-CN"/>
        </w:rPr>
        <w:t>12个月</w:t>
      </w:r>
      <w:r>
        <w:rPr>
          <w:rFonts w:hint="eastAsia"/>
          <w:color w:val="000000"/>
          <w:sz w:val="28"/>
          <w:szCs w:val="28"/>
        </w:rPr>
        <w:t>。</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auto"/>
        <w:rPr>
          <w:color w:val="000000"/>
          <w:sz w:val="28"/>
          <w:szCs w:val="28"/>
        </w:rPr>
      </w:pPr>
      <w:r>
        <w:rPr>
          <w:rFonts w:hint="eastAsia"/>
          <w:color w:val="000000"/>
          <w:sz w:val="28"/>
          <w:szCs w:val="28"/>
        </w:rPr>
        <w:t>代理人无转委权，特此委托。</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auto"/>
        <w:rPr>
          <w:rFonts w:hint="default" w:eastAsia="宋体"/>
          <w:color w:val="000000"/>
          <w:sz w:val="28"/>
          <w:szCs w:val="28"/>
          <w:lang w:val="en-US" w:eastAsia="zh-CN"/>
        </w:rPr>
      </w:pPr>
      <w:r>
        <w:rPr>
          <w:rFonts w:hint="eastAsia"/>
          <w:color w:val="000000"/>
          <w:sz w:val="28"/>
          <w:szCs w:val="28"/>
        </w:rPr>
        <w:t>代理人姓名：</w:t>
      </w:r>
      <w:r>
        <w:rPr>
          <w:rFonts w:hint="eastAsia"/>
          <w:color w:val="000000"/>
          <w:sz w:val="28"/>
          <w:szCs w:val="28"/>
          <w:u w:val="single"/>
        </w:rPr>
        <w:t xml:space="preserve"> </w:t>
      </w:r>
      <w:r>
        <w:rPr>
          <w:rFonts w:hint="eastAsia"/>
          <w:color w:val="000000"/>
          <w:sz w:val="28"/>
          <w:szCs w:val="28"/>
          <w:u w:val="single"/>
          <w:lang w:val="en-US" w:eastAsia="zh-CN"/>
        </w:rPr>
        <w:t xml:space="preserve">    </w:t>
      </w:r>
      <w:r>
        <w:rPr>
          <w:rFonts w:hint="eastAsia"/>
          <w:color w:val="000000"/>
          <w:sz w:val="28"/>
          <w:szCs w:val="28"/>
          <w:u w:val="single"/>
        </w:rPr>
        <w:t xml:space="preserve"> </w:t>
      </w:r>
      <w:r>
        <w:rPr>
          <w:rFonts w:hint="eastAsia"/>
          <w:color w:val="000000"/>
          <w:sz w:val="28"/>
          <w:szCs w:val="28"/>
        </w:rPr>
        <w:t>性别：</w:t>
      </w:r>
      <w:r>
        <w:rPr>
          <w:rFonts w:hint="eastAsia"/>
          <w:color w:val="000000"/>
          <w:sz w:val="28"/>
          <w:szCs w:val="28"/>
          <w:u w:val="single"/>
        </w:rPr>
        <w:t xml:space="preserve"> 男 </w:t>
      </w:r>
      <w:r>
        <w:rPr>
          <w:rFonts w:hint="eastAsia"/>
          <w:color w:val="000000"/>
          <w:sz w:val="28"/>
          <w:szCs w:val="28"/>
        </w:rPr>
        <w:t>年龄：</w:t>
      </w:r>
      <w:r>
        <w:rPr>
          <w:rFonts w:hint="eastAsia"/>
          <w:color w:val="000000"/>
          <w:sz w:val="28"/>
          <w:szCs w:val="28"/>
          <w:u w:val="single"/>
          <w:lang w:val="en-US" w:eastAsia="zh-CN"/>
        </w:rPr>
        <w:t xml:space="preserve">   </w:t>
      </w:r>
      <w:r>
        <w:rPr>
          <w:rFonts w:hint="eastAsia"/>
          <w:color w:val="000000"/>
          <w:sz w:val="28"/>
          <w:szCs w:val="28"/>
          <w:u w:val="single"/>
        </w:rPr>
        <w:t xml:space="preserve"> </w:t>
      </w:r>
      <w:r>
        <w:rPr>
          <w:rFonts w:hint="eastAsia"/>
          <w:color w:val="000000"/>
          <w:sz w:val="28"/>
          <w:szCs w:val="28"/>
        </w:rPr>
        <w:t>联系电话：</w:t>
      </w:r>
      <w:r>
        <w:rPr>
          <w:rFonts w:hint="eastAsia"/>
          <w:color w:val="000000"/>
          <w:sz w:val="28"/>
          <w:szCs w:val="28"/>
          <w:u w:val="single"/>
          <w:lang w:val="en-US" w:eastAsia="zh-CN"/>
        </w:rPr>
        <w:t xml:space="preserve">           </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auto"/>
        <w:rPr>
          <w:rFonts w:hint="default" w:eastAsia="宋体"/>
          <w:color w:val="000000"/>
          <w:sz w:val="28"/>
          <w:szCs w:val="28"/>
          <w:lang w:val="en-US" w:eastAsia="zh-CN"/>
        </w:rPr>
      </w:pPr>
      <w:r>
        <w:rPr>
          <w:rFonts w:hint="eastAsia"/>
          <w:color w:val="000000"/>
          <w:sz w:val="28"/>
          <w:szCs w:val="28"/>
        </w:rPr>
        <w:t>代理人身份证号码：</w:t>
      </w:r>
      <w:r>
        <w:rPr>
          <w:rFonts w:hint="eastAsia"/>
          <w:color w:val="000000"/>
          <w:sz w:val="28"/>
          <w:szCs w:val="28"/>
          <w:u w:val="single"/>
        </w:rPr>
        <w:t xml:space="preserve"> </w:t>
      </w:r>
      <w:r>
        <w:rPr>
          <w:rFonts w:hint="eastAsia"/>
          <w:color w:val="000000"/>
          <w:sz w:val="28"/>
          <w:szCs w:val="28"/>
          <w:u w:val="single"/>
          <w:lang w:val="en-US" w:eastAsia="zh-CN"/>
        </w:rPr>
        <w:t xml:space="preserve">                   </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auto"/>
        <w:rPr>
          <w:color w:val="000000"/>
          <w:sz w:val="28"/>
          <w:szCs w:val="28"/>
        </w:rPr>
      </w:pPr>
      <w:r>
        <w:rPr>
          <w:rFonts w:hint="eastAsia"/>
          <w:color w:val="000000"/>
          <w:sz w:val="28"/>
          <w:szCs w:val="28"/>
        </w:rPr>
        <w:t>代理人签字：</w:t>
      </w:r>
      <w:r>
        <w:rPr>
          <w:rFonts w:hint="eastAsia"/>
          <w:color w:val="000000"/>
          <w:sz w:val="28"/>
          <w:szCs w:val="28"/>
          <w:u w:val="single"/>
        </w:rPr>
        <w:t xml:space="preserve">              </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auto"/>
        <w:rPr>
          <w:rFonts w:ascii="华文中宋" w:hAnsi="华文中宋" w:eastAsia="华文中宋"/>
          <w:color w:val="333333"/>
          <w:sz w:val="28"/>
          <w:szCs w:val="28"/>
        </w:rPr>
      </w:pPr>
      <w:r>
        <w:rPr>
          <w:rFonts w:hint="eastAsia" w:ascii="华文中宋" w:hAnsi="华文中宋" w:eastAsia="华文中宋"/>
          <w:color w:val="333333"/>
          <w:sz w:val="28"/>
          <w:szCs w:val="28"/>
        </w:rPr>
        <w:t>代理人身份证复印件</w:t>
      </w:r>
      <w:r>
        <w:rPr>
          <w:rFonts w:hint="eastAsia" w:ascii="华文中宋" w:hAnsi="华文中宋" w:eastAsia="华文中宋"/>
          <w:color w:val="333333"/>
          <w:sz w:val="28"/>
          <w:szCs w:val="28"/>
          <w:lang w:val="en-US" w:eastAsia="zh-CN"/>
        </w:rPr>
        <w:t>粘贴处</w:t>
      </w:r>
      <w:r>
        <w:rPr>
          <w:rFonts w:hint="eastAsia" w:ascii="华文中宋" w:hAnsi="华文中宋" w:eastAsia="华文中宋"/>
          <w:color w:val="333333"/>
          <w:sz w:val="28"/>
          <w:szCs w:val="28"/>
        </w:rPr>
        <w:t>（需盖章）</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1"/>
        <w:gridCol w:w="4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6" w:hRule="atLeast"/>
        </w:trPr>
        <w:tc>
          <w:tcPr>
            <w:tcW w:w="4981" w:type="dxa"/>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auto"/>
              <w:rPr>
                <w:rFonts w:hint="default" w:ascii="华文中宋" w:hAnsi="华文中宋" w:eastAsia="华文中宋"/>
                <w:color w:val="333333"/>
                <w:sz w:val="28"/>
                <w:szCs w:val="28"/>
                <w:vertAlign w:val="baseline"/>
                <w:lang w:val="en-US" w:eastAsia="zh-CN"/>
              </w:rPr>
            </w:pPr>
          </w:p>
        </w:tc>
        <w:tc>
          <w:tcPr>
            <w:tcW w:w="4981" w:type="dxa"/>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auto"/>
              <w:rPr>
                <w:rFonts w:ascii="华文中宋" w:hAnsi="华文中宋" w:eastAsia="华文中宋"/>
                <w:color w:val="333333"/>
                <w:sz w:val="28"/>
                <w:szCs w:val="28"/>
                <w:vertAlign w:val="baseline"/>
              </w:rPr>
            </w:pPr>
          </w:p>
        </w:tc>
      </w:tr>
    </w:tbl>
    <w:p>
      <w:pPr>
        <w:pStyle w:val="6"/>
        <w:spacing w:line="0" w:lineRule="atLeast"/>
        <w:ind w:right="560" w:firstLine="560" w:firstLineChars="200"/>
        <w:rPr>
          <w:color w:val="000000"/>
          <w:sz w:val="28"/>
          <w:szCs w:val="28"/>
        </w:rPr>
      </w:pPr>
      <w:r>
        <w:rPr>
          <w:rFonts w:hint="eastAsia"/>
          <w:color w:val="000000"/>
          <w:sz w:val="28"/>
          <w:szCs w:val="28"/>
        </w:rPr>
        <w:t>单位名称：</w:t>
      </w:r>
      <w:r>
        <w:rPr>
          <w:rFonts w:hint="eastAsia"/>
          <w:color w:val="000000"/>
          <w:sz w:val="28"/>
          <w:szCs w:val="28"/>
          <w:u w:val="single"/>
        </w:rPr>
        <w:t xml:space="preserve"> </w:t>
      </w:r>
      <w:r>
        <w:rPr>
          <w:rFonts w:hint="eastAsia"/>
          <w:color w:val="000000"/>
          <w:sz w:val="28"/>
          <w:szCs w:val="28"/>
          <w:u w:val="single"/>
          <w:lang w:val="en-US" w:eastAsia="zh-CN"/>
        </w:rPr>
        <w:t xml:space="preserve">                 </w:t>
      </w:r>
      <w:r>
        <w:rPr>
          <w:rFonts w:hint="eastAsia"/>
          <w:color w:val="000000"/>
          <w:sz w:val="28"/>
          <w:szCs w:val="28"/>
          <w:u w:val="single"/>
        </w:rPr>
        <w:t xml:space="preserve">(盖公章) </w:t>
      </w:r>
    </w:p>
    <w:p>
      <w:pPr>
        <w:pStyle w:val="6"/>
        <w:spacing w:line="0" w:lineRule="atLeast"/>
        <w:ind w:right="560" w:firstLine="560" w:firstLineChars="200"/>
        <w:rPr>
          <w:color w:val="000000"/>
          <w:sz w:val="28"/>
          <w:szCs w:val="28"/>
          <w:u w:val="single"/>
        </w:rPr>
      </w:pPr>
      <w:r>
        <w:rPr>
          <w:rFonts w:hint="eastAsia"/>
          <w:color w:val="000000"/>
          <w:sz w:val="28"/>
          <w:szCs w:val="28"/>
        </w:rPr>
        <w:t>法定代表人：</w:t>
      </w:r>
      <w:r>
        <w:rPr>
          <w:rFonts w:hint="eastAsia"/>
          <w:color w:val="000000"/>
          <w:sz w:val="28"/>
          <w:szCs w:val="28"/>
          <w:u w:val="single"/>
        </w:rPr>
        <w:t xml:space="preserve">                </w:t>
      </w:r>
      <w:r>
        <w:rPr>
          <w:rFonts w:hint="eastAsia"/>
          <w:color w:val="000000"/>
          <w:sz w:val="28"/>
          <w:szCs w:val="28"/>
          <w:u w:val="single"/>
          <w:lang w:val="en-US" w:eastAsia="zh-CN"/>
        </w:rPr>
        <w:t xml:space="preserve"> </w:t>
      </w:r>
      <w:r>
        <w:rPr>
          <w:rFonts w:hint="eastAsia"/>
          <w:color w:val="000000"/>
          <w:sz w:val="28"/>
          <w:szCs w:val="28"/>
          <w:u w:val="single"/>
        </w:rPr>
        <w:t xml:space="preserve">  (签章)   </w:t>
      </w:r>
    </w:p>
    <w:p>
      <w:pPr>
        <w:spacing w:line="400" w:lineRule="exact"/>
        <w:ind w:right="528" w:firstLine="560" w:firstLineChars="200"/>
        <w:rPr>
          <w:rFonts w:ascii="Times New Roman" w:hAnsi="Times New Roman" w:eastAsia="STZhongsong" w:cs="Times New Roman"/>
          <w:color w:val="333333"/>
          <w:sz w:val="30"/>
          <w:szCs w:val="30"/>
        </w:rPr>
      </w:pPr>
      <w:r>
        <w:rPr>
          <w:rFonts w:hint="eastAsia"/>
          <w:color w:val="000000"/>
          <w:sz w:val="28"/>
          <w:szCs w:val="28"/>
        </w:rPr>
        <w:t>日期：</w:t>
      </w:r>
      <w:r>
        <w:rPr>
          <w:rFonts w:hint="eastAsia"/>
          <w:color w:val="000000"/>
          <w:sz w:val="28"/>
          <w:szCs w:val="28"/>
          <w:u w:val="single"/>
          <w:lang w:val="en-US" w:eastAsia="zh-CN"/>
        </w:rPr>
        <w:t>2022</w:t>
      </w:r>
      <w:r>
        <w:rPr>
          <w:rFonts w:hint="eastAsia"/>
          <w:color w:val="000000"/>
          <w:sz w:val="28"/>
          <w:szCs w:val="28"/>
        </w:rPr>
        <w:t>年</w:t>
      </w:r>
      <w:r>
        <w:rPr>
          <w:rFonts w:hint="eastAsia"/>
          <w:color w:val="000000"/>
          <w:sz w:val="28"/>
          <w:szCs w:val="28"/>
          <w:u w:val="single"/>
          <w:lang w:val="en-US" w:eastAsia="zh-CN"/>
        </w:rPr>
        <w:t xml:space="preserve"> 7 </w:t>
      </w:r>
      <w:r>
        <w:rPr>
          <w:rFonts w:hint="eastAsia"/>
          <w:spacing w:val="-8"/>
        </w:rPr>
        <w:t>月</w:t>
      </w:r>
      <w:r>
        <w:rPr>
          <w:rFonts w:hint="eastAsia"/>
          <w:color w:val="000000"/>
          <w:sz w:val="28"/>
          <w:szCs w:val="28"/>
          <w:u w:val="single"/>
          <w:lang w:val="en-US" w:eastAsia="zh-CN"/>
        </w:rPr>
        <w:t xml:space="preserve"> 21 </w:t>
      </w:r>
      <w:r>
        <w:rPr>
          <w:rFonts w:hint="eastAsia"/>
          <w:spacing w:val="-8"/>
        </w:rPr>
        <w:t>日</w:t>
      </w:r>
    </w:p>
    <w:p>
      <w:pPr>
        <w:keepNext w:val="0"/>
        <w:keepLines w:val="0"/>
        <w:pageBreakBefore w:val="0"/>
        <w:widowControl w:val="0"/>
        <w:kinsoku/>
        <w:wordWrap/>
        <w:overflowPunct/>
        <w:topLinePunct w:val="0"/>
        <w:autoSpaceDE/>
        <w:autoSpaceDN/>
        <w:bidi w:val="0"/>
        <w:adjustRightInd/>
        <w:snapToGrid w:val="0"/>
        <w:spacing w:line="360" w:lineRule="auto"/>
        <w:ind w:right="527" w:firstLine="388" w:firstLineChars="200"/>
        <w:textAlignment w:val="auto"/>
        <w:rPr>
          <w:rFonts w:hint="eastAsia"/>
          <w:spacing w:val="-8"/>
        </w:rPr>
      </w:pPr>
    </w:p>
    <w:p>
      <w:pPr>
        <w:keepNext w:val="0"/>
        <w:keepLines w:val="0"/>
        <w:pageBreakBefore w:val="0"/>
        <w:widowControl w:val="0"/>
        <w:kinsoku/>
        <w:wordWrap/>
        <w:overflowPunct/>
        <w:topLinePunct w:val="0"/>
        <w:autoSpaceDE/>
        <w:autoSpaceDN/>
        <w:bidi w:val="0"/>
        <w:adjustRightInd/>
        <w:snapToGrid w:val="0"/>
        <w:spacing w:line="360" w:lineRule="auto"/>
        <w:ind w:right="527" w:firstLine="388" w:firstLineChars="200"/>
        <w:textAlignment w:val="auto"/>
        <w:rPr>
          <w:rFonts w:hint="eastAsia"/>
          <w:spacing w:val="-8"/>
        </w:rPr>
      </w:pPr>
    </w:p>
    <w:sectPr>
      <w:footerReference r:id="rId3" w:type="default"/>
      <w:pgSz w:w="11907" w:h="16840"/>
      <w:pgMar w:top="1134" w:right="1077" w:bottom="1134" w:left="1077" w:header="851" w:footer="68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STZhongsong">
    <w:altName w:val="宋体"/>
    <w:panose1 w:val="00000000000000000000"/>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sdt>
      <w:sdtPr>
        <w:id w:val="-1146350013"/>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EyZTVlMWYxYjJiZjA0MjcwYzIwNmRmMDNkNjJkMmMifQ=="/>
  </w:docVars>
  <w:rsids>
    <w:rsidRoot w:val="004C55E8"/>
    <w:rsid w:val="000014BA"/>
    <w:rsid w:val="00017FAD"/>
    <w:rsid w:val="0003003A"/>
    <w:rsid w:val="0005474A"/>
    <w:rsid w:val="000561EC"/>
    <w:rsid w:val="00061019"/>
    <w:rsid w:val="000631DC"/>
    <w:rsid w:val="00063EF6"/>
    <w:rsid w:val="00075CD6"/>
    <w:rsid w:val="000B5D44"/>
    <w:rsid w:val="000C519F"/>
    <w:rsid w:val="000D1D4F"/>
    <w:rsid w:val="000E27AF"/>
    <w:rsid w:val="000F555D"/>
    <w:rsid w:val="00120A42"/>
    <w:rsid w:val="00120FE1"/>
    <w:rsid w:val="00133E7F"/>
    <w:rsid w:val="00134246"/>
    <w:rsid w:val="00136AF0"/>
    <w:rsid w:val="001453A2"/>
    <w:rsid w:val="00145A42"/>
    <w:rsid w:val="00146D0B"/>
    <w:rsid w:val="0014760D"/>
    <w:rsid w:val="00151530"/>
    <w:rsid w:val="0015245D"/>
    <w:rsid w:val="0016545A"/>
    <w:rsid w:val="00165E36"/>
    <w:rsid w:val="00176E22"/>
    <w:rsid w:val="001773E7"/>
    <w:rsid w:val="00180D45"/>
    <w:rsid w:val="00184368"/>
    <w:rsid w:val="00195067"/>
    <w:rsid w:val="001C7E1D"/>
    <w:rsid w:val="001D6E40"/>
    <w:rsid w:val="001D746F"/>
    <w:rsid w:val="001E3C96"/>
    <w:rsid w:val="0022743E"/>
    <w:rsid w:val="0022784A"/>
    <w:rsid w:val="00233D38"/>
    <w:rsid w:val="0023582C"/>
    <w:rsid w:val="0026769C"/>
    <w:rsid w:val="00267A01"/>
    <w:rsid w:val="00272A36"/>
    <w:rsid w:val="002747E4"/>
    <w:rsid w:val="00294DF8"/>
    <w:rsid w:val="002B2AA4"/>
    <w:rsid w:val="002B53FB"/>
    <w:rsid w:val="002B6803"/>
    <w:rsid w:val="002D42B4"/>
    <w:rsid w:val="002E0B81"/>
    <w:rsid w:val="002E4639"/>
    <w:rsid w:val="003127BC"/>
    <w:rsid w:val="00335917"/>
    <w:rsid w:val="003366A1"/>
    <w:rsid w:val="00350AE5"/>
    <w:rsid w:val="003526B8"/>
    <w:rsid w:val="0035565F"/>
    <w:rsid w:val="00356D7A"/>
    <w:rsid w:val="00362F2F"/>
    <w:rsid w:val="003664E0"/>
    <w:rsid w:val="00366FE7"/>
    <w:rsid w:val="003917BF"/>
    <w:rsid w:val="003975CA"/>
    <w:rsid w:val="003B0CEF"/>
    <w:rsid w:val="003B59D8"/>
    <w:rsid w:val="003C34C3"/>
    <w:rsid w:val="003C4595"/>
    <w:rsid w:val="003C756D"/>
    <w:rsid w:val="003D165A"/>
    <w:rsid w:val="003E5FD7"/>
    <w:rsid w:val="003F0F0B"/>
    <w:rsid w:val="00432D73"/>
    <w:rsid w:val="00434FCC"/>
    <w:rsid w:val="00442AB4"/>
    <w:rsid w:val="00453A7A"/>
    <w:rsid w:val="0047080D"/>
    <w:rsid w:val="00483652"/>
    <w:rsid w:val="004C55E8"/>
    <w:rsid w:val="0050383E"/>
    <w:rsid w:val="00511099"/>
    <w:rsid w:val="00513A9A"/>
    <w:rsid w:val="00515742"/>
    <w:rsid w:val="00534762"/>
    <w:rsid w:val="005355F0"/>
    <w:rsid w:val="00541F99"/>
    <w:rsid w:val="00543F60"/>
    <w:rsid w:val="00561A85"/>
    <w:rsid w:val="005729BC"/>
    <w:rsid w:val="005C0DA2"/>
    <w:rsid w:val="005C3FF6"/>
    <w:rsid w:val="006036AA"/>
    <w:rsid w:val="0063041D"/>
    <w:rsid w:val="00632A83"/>
    <w:rsid w:val="00640AD5"/>
    <w:rsid w:val="00681B2B"/>
    <w:rsid w:val="00682486"/>
    <w:rsid w:val="006852F0"/>
    <w:rsid w:val="006861D1"/>
    <w:rsid w:val="00696FE3"/>
    <w:rsid w:val="006A36E5"/>
    <w:rsid w:val="006A42F6"/>
    <w:rsid w:val="006A6542"/>
    <w:rsid w:val="006C3ECF"/>
    <w:rsid w:val="006E1724"/>
    <w:rsid w:val="006F0D63"/>
    <w:rsid w:val="00726514"/>
    <w:rsid w:val="007335D0"/>
    <w:rsid w:val="007434A0"/>
    <w:rsid w:val="00750D0C"/>
    <w:rsid w:val="00766DBF"/>
    <w:rsid w:val="00767FE2"/>
    <w:rsid w:val="007715FF"/>
    <w:rsid w:val="007923E6"/>
    <w:rsid w:val="007A616E"/>
    <w:rsid w:val="007A74BE"/>
    <w:rsid w:val="007B4646"/>
    <w:rsid w:val="007B5958"/>
    <w:rsid w:val="007C71A7"/>
    <w:rsid w:val="007E1627"/>
    <w:rsid w:val="007E1E9F"/>
    <w:rsid w:val="007E397C"/>
    <w:rsid w:val="007F37DB"/>
    <w:rsid w:val="00802AD8"/>
    <w:rsid w:val="00805194"/>
    <w:rsid w:val="0081268E"/>
    <w:rsid w:val="00813DD7"/>
    <w:rsid w:val="00813EDD"/>
    <w:rsid w:val="00817A48"/>
    <w:rsid w:val="008259E4"/>
    <w:rsid w:val="0082605E"/>
    <w:rsid w:val="0086690E"/>
    <w:rsid w:val="00870C67"/>
    <w:rsid w:val="00886FEB"/>
    <w:rsid w:val="00892B5A"/>
    <w:rsid w:val="008A54E1"/>
    <w:rsid w:val="008C18E5"/>
    <w:rsid w:val="008C6FF5"/>
    <w:rsid w:val="008E7AD3"/>
    <w:rsid w:val="008F0C91"/>
    <w:rsid w:val="009019B4"/>
    <w:rsid w:val="00905DE0"/>
    <w:rsid w:val="009177B0"/>
    <w:rsid w:val="00921C4E"/>
    <w:rsid w:val="00930D79"/>
    <w:rsid w:val="009347FD"/>
    <w:rsid w:val="00956D8B"/>
    <w:rsid w:val="009643B0"/>
    <w:rsid w:val="00964E40"/>
    <w:rsid w:val="009827EE"/>
    <w:rsid w:val="00996F8F"/>
    <w:rsid w:val="009A3AAC"/>
    <w:rsid w:val="009C7F0A"/>
    <w:rsid w:val="009E2BF9"/>
    <w:rsid w:val="009E4209"/>
    <w:rsid w:val="009F13C8"/>
    <w:rsid w:val="00A041B3"/>
    <w:rsid w:val="00A2630A"/>
    <w:rsid w:val="00A351A5"/>
    <w:rsid w:val="00A42662"/>
    <w:rsid w:val="00A45918"/>
    <w:rsid w:val="00A6766A"/>
    <w:rsid w:val="00A752DF"/>
    <w:rsid w:val="00A812E0"/>
    <w:rsid w:val="00A852E9"/>
    <w:rsid w:val="00A921F5"/>
    <w:rsid w:val="00A93843"/>
    <w:rsid w:val="00AA08AD"/>
    <w:rsid w:val="00AC5DE5"/>
    <w:rsid w:val="00AD2D82"/>
    <w:rsid w:val="00AD6212"/>
    <w:rsid w:val="00AE1B3F"/>
    <w:rsid w:val="00AE3136"/>
    <w:rsid w:val="00AE6B76"/>
    <w:rsid w:val="00AF1281"/>
    <w:rsid w:val="00AF3AF5"/>
    <w:rsid w:val="00AF63A9"/>
    <w:rsid w:val="00B00CC8"/>
    <w:rsid w:val="00B03C93"/>
    <w:rsid w:val="00B1526D"/>
    <w:rsid w:val="00B244D0"/>
    <w:rsid w:val="00B31D92"/>
    <w:rsid w:val="00B34E01"/>
    <w:rsid w:val="00B34EAF"/>
    <w:rsid w:val="00B50C99"/>
    <w:rsid w:val="00B56B69"/>
    <w:rsid w:val="00B57664"/>
    <w:rsid w:val="00B84E21"/>
    <w:rsid w:val="00BC6FC1"/>
    <w:rsid w:val="00BD592D"/>
    <w:rsid w:val="00BD7088"/>
    <w:rsid w:val="00BE6906"/>
    <w:rsid w:val="00BF4879"/>
    <w:rsid w:val="00C312F5"/>
    <w:rsid w:val="00C60C45"/>
    <w:rsid w:val="00C6421E"/>
    <w:rsid w:val="00C70122"/>
    <w:rsid w:val="00C94532"/>
    <w:rsid w:val="00CA7180"/>
    <w:rsid w:val="00CB6686"/>
    <w:rsid w:val="00CC0C83"/>
    <w:rsid w:val="00CF4028"/>
    <w:rsid w:val="00D269F7"/>
    <w:rsid w:val="00D37ABE"/>
    <w:rsid w:val="00D41917"/>
    <w:rsid w:val="00D514DB"/>
    <w:rsid w:val="00D52D7A"/>
    <w:rsid w:val="00D65AD7"/>
    <w:rsid w:val="00D66A71"/>
    <w:rsid w:val="00D713EF"/>
    <w:rsid w:val="00D80FE7"/>
    <w:rsid w:val="00DA606C"/>
    <w:rsid w:val="00DC2B07"/>
    <w:rsid w:val="00DF59B5"/>
    <w:rsid w:val="00DF6F1E"/>
    <w:rsid w:val="00E0474C"/>
    <w:rsid w:val="00E0758B"/>
    <w:rsid w:val="00E1526A"/>
    <w:rsid w:val="00E34DA6"/>
    <w:rsid w:val="00E447A5"/>
    <w:rsid w:val="00E458B2"/>
    <w:rsid w:val="00E72B77"/>
    <w:rsid w:val="00E74E23"/>
    <w:rsid w:val="00E819D4"/>
    <w:rsid w:val="00E85196"/>
    <w:rsid w:val="00EE004A"/>
    <w:rsid w:val="00EF2430"/>
    <w:rsid w:val="00EF488C"/>
    <w:rsid w:val="00F07825"/>
    <w:rsid w:val="00F111D5"/>
    <w:rsid w:val="00F153CC"/>
    <w:rsid w:val="00F1784E"/>
    <w:rsid w:val="00F228AA"/>
    <w:rsid w:val="00F603FA"/>
    <w:rsid w:val="00F818E5"/>
    <w:rsid w:val="00FA00AB"/>
    <w:rsid w:val="00FA357A"/>
    <w:rsid w:val="00FA459E"/>
    <w:rsid w:val="00FC0C9B"/>
    <w:rsid w:val="00FE3B76"/>
    <w:rsid w:val="00FE58CA"/>
    <w:rsid w:val="00FF3E03"/>
    <w:rsid w:val="010C5A22"/>
    <w:rsid w:val="03B46F36"/>
    <w:rsid w:val="046516A4"/>
    <w:rsid w:val="04F9448E"/>
    <w:rsid w:val="05C35105"/>
    <w:rsid w:val="06B850DE"/>
    <w:rsid w:val="08C57AA9"/>
    <w:rsid w:val="092D481E"/>
    <w:rsid w:val="09A76D85"/>
    <w:rsid w:val="0B0264D2"/>
    <w:rsid w:val="0C070640"/>
    <w:rsid w:val="0CAA6CAB"/>
    <w:rsid w:val="0D0111C5"/>
    <w:rsid w:val="0E4B6341"/>
    <w:rsid w:val="0ECB257D"/>
    <w:rsid w:val="12056D50"/>
    <w:rsid w:val="12D43A8C"/>
    <w:rsid w:val="13EB41FA"/>
    <w:rsid w:val="14ED6EB5"/>
    <w:rsid w:val="150C0679"/>
    <w:rsid w:val="15196D16"/>
    <w:rsid w:val="161C4F1F"/>
    <w:rsid w:val="165F5141"/>
    <w:rsid w:val="18AA501D"/>
    <w:rsid w:val="18F86895"/>
    <w:rsid w:val="1AA12394"/>
    <w:rsid w:val="1CBC2252"/>
    <w:rsid w:val="1E4008E9"/>
    <w:rsid w:val="216C1A59"/>
    <w:rsid w:val="2184263B"/>
    <w:rsid w:val="219D0524"/>
    <w:rsid w:val="21F259FA"/>
    <w:rsid w:val="22B328A4"/>
    <w:rsid w:val="233B17AD"/>
    <w:rsid w:val="2443573A"/>
    <w:rsid w:val="24AC3E39"/>
    <w:rsid w:val="25B16263"/>
    <w:rsid w:val="260760B1"/>
    <w:rsid w:val="26F20B9C"/>
    <w:rsid w:val="27514612"/>
    <w:rsid w:val="28AA02DF"/>
    <w:rsid w:val="295A45AE"/>
    <w:rsid w:val="29F42CE4"/>
    <w:rsid w:val="2A01383B"/>
    <w:rsid w:val="2A0758C4"/>
    <w:rsid w:val="2A74233D"/>
    <w:rsid w:val="2B0760E4"/>
    <w:rsid w:val="2D7B0AAF"/>
    <w:rsid w:val="2D9E2D84"/>
    <w:rsid w:val="302C362B"/>
    <w:rsid w:val="30350479"/>
    <w:rsid w:val="316E7B39"/>
    <w:rsid w:val="3193315A"/>
    <w:rsid w:val="31FE67B7"/>
    <w:rsid w:val="34584889"/>
    <w:rsid w:val="348E7FB8"/>
    <w:rsid w:val="35176C93"/>
    <w:rsid w:val="3BF943C2"/>
    <w:rsid w:val="3C0E1DB7"/>
    <w:rsid w:val="3CEE644C"/>
    <w:rsid w:val="3D0D307C"/>
    <w:rsid w:val="3D461BC2"/>
    <w:rsid w:val="3E9E39B5"/>
    <w:rsid w:val="3EED2D3A"/>
    <w:rsid w:val="3F0B0C0B"/>
    <w:rsid w:val="41DB7429"/>
    <w:rsid w:val="4357533C"/>
    <w:rsid w:val="451E392D"/>
    <w:rsid w:val="452F685E"/>
    <w:rsid w:val="45673698"/>
    <w:rsid w:val="460A7715"/>
    <w:rsid w:val="47C4368B"/>
    <w:rsid w:val="48B63E39"/>
    <w:rsid w:val="49150616"/>
    <w:rsid w:val="4B170991"/>
    <w:rsid w:val="4DA54171"/>
    <w:rsid w:val="4F5D6240"/>
    <w:rsid w:val="5065139A"/>
    <w:rsid w:val="50D656B1"/>
    <w:rsid w:val="51CA2F5C"/>
    <w:rsid w:val="52157212"/>
    <w:rsid w:val="52E35BCB"/>
    <w:rsid w:val="538D1DB9"/>
    <w:rsid w:val="544E6691"/>
    <w:rsid w:val="548E0A81"/>
    <w:rsid w:val="54EC2366"/>
    <w:rsid w:val="574D38FB"/>
    <w:rsid w:val="57F409E1"/>
    <w:rsid w:val="58315F63"/>
    <w:rsid w:val="58896FC3"/>
    <w:rsid w:val="5A2570B4"/>
    <w:rsid w:val="5B1A5CB5"/>
    <w:rsid w:val="5CAB43DD"/>
    <w:rsid w:val="5E7C1F57"/>
    <w:rsid w:val="62DD41FF"/>
    <w:rsid w:val="68D12C9D"/>
    <w:rsid w:val="69497E83"/>
    <w:rsid w:val="69816E96"/>
    <w:rsid w:val="6A0E3073"/>
    <w:rsid w:val="6A372C18"/>
    <w:rsid w:val="6A570A63"/>
    <w:rsid w:val="6A677D92"/>
    <w:rsid w:val="6A6B17D0"/>
    <w:rsid w:val="6AA17436"/>
    <w:rsid w:val="6ACE0CA4"/>
    <w:rsid w:val="6B5172F5"/>
    <w:rsid w:val="6B6535FA"/>
    <w:rsid w:val="6C00404E"/>
    <w:rsid w:val="6C0A76BF"/>
    <w:rsid w:val="6C7D39C9"/>
    <w:rsid w:val="6CC11AE5"/>
    <w:rsid w:val="6E482FD1"/>
    <w:rsid w:val="6FAC1AB4"/>
    <w:rsid w:val="6FC102A3"/>
    <w:rsid w:val="717756D3"/>
    <w:rsid w:val="749A41CE"/>
    <w:rsid w:val="7594791E"/>
    <w:rsid w:val="7665466D"/>
    <w:rsid w:val="781C392B"/>
    <w:rsid w:val="79062C97"/>
    <w:rsid w:val="79295002"/>
    <w:rsid w:val="7B1C57BA"/>
    <w:rsid w:val="7B841FBE"/>
    <w:rsid w:val="7BC75AFA"/>
    <w:rsid w:val="7D622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Date"/>
    <w:basedOn w:val="1"/>
    <w:next w:val="1"/>
    <w:link w:val="13"/>
    <w:semiHidden/>
    <w:unhideWhenUsed/>
    <w:qFormat/>
    <w:uiPriority w:val="99"/>
    <w:pPr>
      <w:ind w:left="100" w:leftChars="250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日期 Char"/>
    <w:basedOn w:val="9"/>
    <w:link w:val="3"/>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iTianKong.com</Company>
  <Pages>2</Pages>
  <Words>1324</Words>
  <Characters>1367</Characters>
  <Lines>8</Lines>
  <Paragraphs>2</Paragraphs>
  <TotalTime>1</TotalTime>
  <ScaleCrop>false</ScaleCrop>
  <LinksUpToDate>false</LinksUpToDate>
  <CharactersWithSpaces>1605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2016-04-20T03:48:00Z</dcterms:created>
  <dc:creator>k</dc:creator>
  <cp:lastModifiedBy>Admin</cp:lastModifiedBy>
  <cp:lastPrinted>2022-06-24T08:29:00Z</cp:lastPrinted>
  <dcterms:modified xsi:type="dcterms:W3CDTF">2022-07-20T03:18:21Z</dcterms:modified>
  <cp:revision>179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161ED35BB943481489AE287FAD861A66</vt:lpwstr>
  </property>
</Properties>
</file>